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lang w:eastAsia="zh-CN"/>
        </w:rPr>
      </w:pPr>
    </w:p>
    <w:tbl>
      <w:tblPr>
        <w:tblStyle w:val="3"/>
        <w:tblW w:w="4827" w:type="dxa"/>
        <w:tblInd w:w="5508" w:type="dxa"/>
        <w:shd w:val="clear" w:color="auto" w:fill="auto"/>
        <w:tblLayout w:type="fixed"/>
        <w:tblCellMar>
          <w:top w:w="0" w:type="dxa"/>
          <w:left w:w="108" w:type="dxa"/>
          <w:bottom w:w="0" w:type="dxa"/>
          <w:right w:w="108" w:type="dxa"/>
        </w:tblCellMar>
      </w:tblPr>
      <w:tblGrid>
        <w:gridCol w:w="1260"/>
        <w:gridCol w:w="3001"/>
        <w:gridCol w:w="566"/>
      </w:tblGrid>
      <w:tr>
        <w:tblPrEx>
          <w:tblLayout w:type="fixed"/>
          <w:tblCellMar>
            <w:top w:w="0" w:type="dxa"/>
            <w:left w:w="108" w:type="dxa"/>
            <w:bottom w:w="0" w:type="dxa"/>
            <w:right w:w="108" w:type="dxa"/>
          </w:tblCellMar>
        </w:tblPrEx>
        <w:tc>
          <w:tcPr>
            <w:tcW w:w="1260" w:type="dxa"/>
            <w:shd w:val="clear" w:color="auto" w:fill="auto"/>
            <w:vAlign w:val="top"/>
          </w:tcPr>
          <w:p>
            <w:pPr>
              <w:rPr>
                <w:rFonts w:hint="eastAsia" w:ascii="宋体"/>
                <w:sz w:val="24"/>
                <w:szCs w:val="24"/>
              </w:rPr>
            </w:pPr>
          </w:p>
        </w:tc>
        <w:tc>
          <w:tcPr>
            <w:tcW w:w="3001" w:type="dxa"/>
            <w:shd w:val="clear" w:color="auto" w:fill="auto"/>
            <w:vAlign w:val="top"/>
          </w:tcPr>
          <w:p>
            <w:pPr>
              <w:jc w:val="center"/>
            </w:pPr>
            <w:r>
              <w:rPr>
                <w:rStyle w:val="4"/>
                <w:b/>
              </w:rPr>
              <w:t>统一社会信用代码</w:t>
            </w:r>
          </w:p>
        </w:tc>
        <w:tc>
          <w:tcPr>
            <w:tcW w:w="566" w:type="dxa"/>
            <w:shd w:val="clear" w:color="auto" w:fill="auto"/>
            <w:vAlign w:val="top"/>
          </w:tcPr>
          <w:p>
            <w:pPr>
              <w:rPr>
                <w:rFonts w:hint="eastAsia" w:ascii="宋体"/>
                <w:sz w:val="24"/>
                <w:szCs w:val="24"/>
              </w:rPr>
            </w:pPr>
          </w:p>
        </w:tc>
      </w:tr>
      <w:tr>
        <w:tblPrEx>
          <w:tblLayout w:type="fixed"/>
          <w:tblCellMar>
            <w:top w:w="0" w:type="dxa"/>
            <w:left w:w="108" w:type="dxa"/>
            <w:bottom w:w="0" w:type="dxa"/>
            <w:right w:w="108" w:type="dxa"/>
          </w:tblCellMar>
        </w:tblPrEx>
        <w:tc>
          <w:tcPr>
            <w:tcW w:w="1260" w:type="dxa"/>
            <w:shd w:val="clear" w:color="auto" w:fill="auto"/>
            <w:vAlign w:val="top"/>
          </w:tcPr>
          <w:p>
            <w:pPr>
              <w:rPr>
                <w:rFonts w:hint="eastAsia" w:ascii="宋体"/>
                <w:sz w:val="24"/>
                <w:szCs w:val="24"/>
              </w:rPr>
            </w:pPr>
          </w:p>
        </w:tc>
        <w:tc>
          <w:tcPr>
            <w:tcW w:w="3001" w:type="dxa"/>
            <w:shd w:val="clear" w:color="auto" w:fill="auto"/>
            <w:vAlign w:val="top"/>
          </w:tcPr>
          <w:p>
            <w:pPr>
              <w:jc w:val="center"/>
            </w:pPr>
            <w:r>
              <w:rPr>
                <w:rStyle w:val="4"/>
                <w:b/>
              </w:rPr>
              <w:t>12620104438120349G</w:t>
            </w:r>
          </w:p>
        </w:tc>
        <w:tc>
          <w:tcPr>
            <w:tcW w:w="566" w:type="dxa"/>
            <w:shd w:val="clear" w:color="auto" w:fill="auto"/>
            <w:vAlign w:val="top"/>
          </w:tcPr>
          <w:p>
            <w:pPr>
              <w:rPr>
                <w:rFonts w:hint="eastAsia" w:ascii="宋体"/>
                <w:sz w:val="24"/>
                <w:szCs w:val="24"/>
              </w:rPr>
            </w:pPr>
          </w:p>
        </w:tc>
      </w:tr>
    </w:tbl>
    <w:p>
      <w:pPr>
        <w:jc w:val="right"/>
        <w:rPr>
          <w:lang w:eastAsia="zh-CN"/>
        </w:rPr>
      </w:pPr>
    </w:p>
    <w:p>
      <w:pPr>
        <w:jc w:val="right"/>
        <w:rPr>
          <w:lang w:eastAsia="zh-CN"/>
        </w:rPr>
      </w:pPr>
    </w:p>
    <w:p>
      <w:pPr>
        <w:jc w:val="right"/>
        <w:rPr>
          <w:lang w:eastAsia="zh-CN"/>
        </w:rPr>
      </w:pPr>
    </w:p>
    <w:p>
      <w:pPr>
        <w:jc w:val="right"/>
        <w:rPr>
          <w:lang w:eastAsia="zh-CN"/>
        </w:rPr>
      </w:pPr>
    </w:p>
    <w:p>
      <w:pPr>
        <w:jc w:val="center"/>
      </w:pPr>
      <w:r>
        <w:rPr>
          <w:rStyle w:val="5"/>
          <w:b/>
          <w:lang w:eastAsia="zh-CN"/>
        </w:rPr>
        <w:t>事业单位法人年度报告书</w:t>
      </w:r>
    </w:p>
    <w:p>
      <w:pPr>
        <w:jc w:val="center"/>
        <w:rPr>
          <w:rFonts w:eastAsia="黑体"/>
          <w:b/>
          <w:spacing w:val="30"/>
          <w:lang w:eastAsia="zh-CN"/>
        </w:rPr>
      </w:pPr>
    </w:p>
    <w:tbl>
      <w:tblPr>
        <w:tblStyle w:val="3"/>
        <w:tblW w:w="3848" w:type="dxa"/>
        <w:jc w:val="center"/>
        <w:tblInd w:w="3002" w:type="dxa"/>
        <w:shd w:val="clear" w:color="auto" w:fill="auto"/>
        <w:tblLayout w:type="fixed"/>
        <w:tblCellMar>
          <w:top w:w="0" w:type="dxa"/>
          <w:left w:w="108" w:type="dxa"/>
          <w:bottom w:w="0" w:type="dxa"/>
          <w:right w:w="108" w:type="dxa"/>
        </w:tblCellMar>
      </w:tblPr>
      <w:tblGrid>
        <w:gridCol w:w="594"/>
        <w:gridCol w:w="1814"/>
        <w:gridCol w:w="1440"/>
      </w:tblGrid>
      <w:tr>
        <w:tblPrEx>
          <w:tblLayout w:type="fixed"/>
          <w:tblCellMar>
            <w:top w:w="0" w:type="dxa"/>
            <w:left w:w="108" w:type="dxa"/>
            <w:bottom w:w="0" w:type="dxa"/>
            <w:right w:w="108" w:type="dxa"/>
          </w:tblCellMar>
        </w:tblPrEx>
        <w:trPr>
          <w:jc w:val="center"/>
        </w:trPr>
        <w:tc>
          <w:tcPr>
            <w:tcW w:w="594" w:type="dxa"/>
            <w:shd w:val="clear" w:color="auto" w:fill="auto"/>
            <w:vAlign w:val="top"/>
          </w:tcPr>
          <w:p>
            <w:pPr>
              <w:jc w:val="center"/>
            </w:pPr>
            <w:r>
              <w:rPr>
                <w:rStyle w:val="4"/>
                <w:b/>
              </w:rPr>
              <w:t>（</w:t>
            </w:r>
          </w:p>
        </w:tc>
        <w:tc>
          <w:tcPr>
            <w:tcW w:w="1814" w:type="dxa"/>
            <w:shd w:val="clear" w:color="auto" w:fill="auto"/>
            <w:vAlign w:val="top"/>
          </w:tcPr>
          <w:p>
            <w:pPr>
              <w:jc w:val="center"/>
            </w:pPr>
            <w:r>
              <w:rPr>
                <w:rStyle w:val="4"/>
                <w:b/>
              </w:rPr>
              <w:t>2017</w:t>
            </w:r>
          </w:p>
        </w:tc>
        <w:tc>
          <w:tcPr>
            <w:tcW w:w="1440" w:type="dxa"/>
            <w:shd w:val="clear" w:color="auto" w:fill="auto"/>
            <w:vAlign w:val="top"/>
          </w:tcPr>
          <w:p>
            <w:pPr>
              <w:jc w:val="center"/>
            </w:pPr>
            <w:r>
              <w:rPr>
                <w:rStyle w:val="4"/>
                <w:b/>
              </w:rPr>
              <w:t>）年度</w:t>
            </w:r>
          </w:p>
        </w:tc>
      </w:tr>
    </w:tbl>
    <w:p>
      <w:pPr>
        <w:jc w:val="center"/>
        <w:rPr>
          <w:b/>
          <w:lang w:eastAsia="zh-CN"/>
        </w:rPr>
      </w:pPr>
    </w:p>
    <w:p>
      <w:pPr>
        <w:jc w:val="center"/>
        <w:rPr>
          <w:lang w:eastAsia="zh-CN"/>
        </w:rPr>
      </w:pPr>
    </w:p>
    <w:p>
      <w:pPr>
        <w:jc w:val="center"/>
        <w:rPr>
          <w:lang w:eastAsia="zh-CN"/>
        </w:rPr>
      </w:pPr>
    </w:p>
    <w:p>
      <w:pPr>
        <w:jc w:val="center"/>
        <w:rPr>
          <w:lang w:eastAsia="zh-CN"/>
        </w:rPr>
      </w:pPr>
    </w:p>
    <w:p>
      <w:pPr>
        <w:jc w:val="center"/>
        <w:rPr>
          <w:lang w:eastAsia="zh-CN"/>
        </w:rPr>
      </w:pPr>
    </w:p>
    <w:p>
      <w:pPr>
        <w:jc w:val="center"/>
        <w:rPr>
          <w:lang w:eastAsia="zh-CN"/>
        </w:rPr>
      </w:pPr>
    </w:p>
    <w:p>
      <w:pPr>
        <w:jc w:val="center"/>
        <w:rPr>
          <w:lang w:eastAsia="zh-CN"/>
        </w:rPr>
      </w:pPr>
    </w:p>
    <w:p>
      <w:pPr>
        <w:jc w:val="center"/>
        <w:rPr>
          <w:lang w:eastAsia="zh-CN"/>
        </w:rPr>
      </w:pPr>
    </w:p>
    <w:p>
      <w:pPr>
        <w:jc w:val="center"/>
        <w:rPr>
          <w:lang w:eastAsia="zh-CN"/>
        </w:rPr>
      </w:pPr>
    </w:p>
    <w:tbl>
      <w:tblPr>
        <w:tblStyle w:val="3"/>
        <w:tblW w:w="7699" w:type="dxa"/>
        <w:jc w:val="center"/>
        <w:tblInd w:w="1077" w:type="dxa"/>
        <w:shd w:val="clear" w:color="auto" w:fill="auto"/>
        <w:tblLayout w:type="fixed"/>
        <w:tblCellMar>
          <w:top w:w="0" w:type="dxa"/>
          <w:left w:w="108" w:type="dxa"/>
          <w:bottom w:w="0" w:type="dxa"/>
          <w:right w:w="108" w:type="dxa"/>
        </w:tblCellMar>
      </w:tblPr>
      <w:tblGrid>
        <w:gridCol w:w="2405"/>
        <w:gridCol w:w="5294"/>
      </w:tblGrid>
      <w:tr>
        <w:tblPrEx>
          <w:tblLayout w:type="fixed"/>
          <w:tblCellMar>
            <w:top w:w="0" w:type="dxa"/>
            <w:left w:w="108" w:type="dxa"/>
            <w:bottom w:w="0" w:type="dxa"/>
            <w:right w:w="108" w:type="dxa"/>
          </w:tblCellMar>
        </w:tblPrEx>
        <w:trPr>
          <w:trHeight w:val="615" w:hRule="atLeast"/>
          <w:jc w:val="center"/>
        </w:trPr>
        <w:tc>
          <w:tcPr>
            <w:tcW w:w="2405" w:type="dxa"/>
            <w:shd w:val="clear" w:color="auto" w:fill="auto"/>
            <w:vAlign w:val="bottom"/>
          </w:tcPr>
          <w:p>
            <w:pPr>
              <w:jc w:val="distribute"/>
            </w:pPr>
            <w:r>
              <w:rPr>
                <w:rStyle w:val="6"/>
                <w:b/>
              </w:rPr>
              <w:t>单 位 名 称</w:t>
            </w:r>
          </w:p>
        </w:tc>
        <w:tc>
          <w:tcPr>
            <w:tcW w:w="5294" w:type="dxa"/>
            <w:tcBorders>
              <w:top w:val="nil"/>
              <w:left w:val="nil"/>
              <w:bottom w:val="single" w:color="auto" w:sz="12" w:space="0"/>
              <w:right w:val="nil"/>
            </w:tcBorders>
            <w:shd w:val="clear" w:color="auto" w:fill="auto"/>
            <w:vAlign w:val="bottom"/>
          </w:tcPr>
          <w:p>
            <w:pPr>
              <w:jc w:val="center"/>
            </w:pPr>
            <w:r>
              <w:rPr>
                <w:rStyle w:val="7"/>
              </w:rPr>
              <w:t>兰州市金城公园</w:t>
            </w:r>
          </w:p>
        </w:tc>
      </w:tr>
    </w:tbl>
    <w:p>
      <w:pPr>
        <w:rPr>
          <w:rFonts w:hint="eastAsia" w:ascii="黑体" w:hAnsi="宋体" w:eastAsia="黑体" w:cs="黑体"/>
          <w:b/>
          <w:sz w:val="24"/>
          <w:szCs w:val="24"/>
          <w:u w:val="single"/>
          <w:lang w:eastAsia="zh-CN"/>
        </w:rPr>
      </w:pPr>
    </w:p>
    <w:tbl>
      <w:tblPr>
        <w:tblStyle w:val="3"/>
        <w:tblW w:w="7619" w:type="dxa"/>
        <w:jc w:val="center"/>
        <w:tblInd w:w="1117" w:type="dxa"/>
        <w:shd w:val="clear" w:color="auto" w:fill="auto"/>
        <w:tblLayout w:type="fixed"/>
        <w:tblCellMar>
          <w:top w:w="0" w:type="dxa"/>
          <w:left w:w="108" w:type="dxa"/>
          <w:bottom w:w="0" w:type="dxa"/>
          <w:right w:w="108" w:type="dxa"/>
        </w:tblCellMar>
      </w:tblPr>
      <w:tblGrid>
        <w:gridCol w:w="2365"/>
        <w:gridCol w:w="5254"/>
      </w:tblGrid>
      <w:tr>
        <w:tblPrEx>
          <w:tblLayout w:type="fixed"/>
          <w:tblCellMar>
            <w:top w:w="0" w:type="dxa"/>
            <w:left w:w="108" w:type="dxa"/>
            <w:bottom w:w="0" w:type="dxa"/>
            <w:right w:w="108" w:type="dxa"/>
          </w:tblCellMar>
        </w:tblPrEx>
        <w:trPr>
          <w:trHeight w:val="615" w:hRule="atLeast"/>
          <w:jc w:val="center"/>
        </w:trPr>
        <w:tc>
          <w:tcPr>
            <w:tcW w:w="2365" w:type="dxa"/>
            <w:shd w:val="clear" w:color="auto" w:fill="auto"/>
            <w:vAlign w:val="bottom"/>
          </w:tcPr>
          <w:p>
            <w:pPr>
              <w:jc w:val="distribute"/>
            </w:pPr>
            <w:r>
              <w:rPr>
                <w:rStyle w:val="6"/>
                <w:b/>
              </w:rPr>
              <w:t>法</w:t>
            </w:r>
            <w:r>
              <w:rPr>
                <w:rStyle w:val="6"/>
                <w:b/>
                <w:spacing w:val="30"/>
              </w:rPr>
              <w:t>定代表</w:t>
            </w:r>
            <w:r>
              <w:rPr>
                <w:rStyle w:val="6"/>
                <w:b/>
              </w:rPr>
              <w:t>人</w:t>
            </w:r>
          </w:p>
        </w:tc>
        <w:tc>
          <w:tcPr>
            <w:tcW w:w="5254" w:type="dxa"/>
            <w:tcBorders>
              <w:top w:val="nil"/>
              <w:left w:val="nil"/>
              <w:bottom w:val="single" w:color="auto" w:sz="12" w:space="0"/>
              <w:right w:val="nil"/>
            </w:tcBorders>
            <w:shd w:val="clear" w:color="auto" w:fill="auto"/>
            <w:vAlign w:val="bottom"/>
          </w:tcPr>
          <w:p>
            <w:pPr>
              <w:rPr>
                <w:rFonts w:hint="eastAsia" w:ascii="宋体"/>
                <w:sz w:val="24"/>
                <w:szCs w:val="24"/>
              </w:rPr>
            </w:pPr>
          </w:p>
        </w:tc>
      </w:tr>
    </w:tbl>
    <w:p>
      <w:pPr>
        <w:ind w:left="0" w:firstLine="723" w:firstLineChars="300"/>
        <w:rPr>
          <w:rFonts w:hint="eastAsia" w:ascii="黑体" w:hAnsi="宋体" w:eastAsia="黑体" w:cs="黑体"/>
          <w:b/>
          <w:sz w:val="24"/>
          <w:szCs w:val="24"/>
          <w:u w:val="single"/>
          <w:lang w:eastAsia="zh-CN"/>
        </w:rPr>
      </w:pPr>
    </w:p>
    <w:tbl>
      <w:tblPr>
        <w:tblStyle w:val="3"/>
        <w:tblW w:w="7699" w:type="dxa"/>
        <w:jc w:val="center"/>
        <w:tblInd w:w="1077" w:type="dxa"/>
        <w:shd w:val="clear" w:color="auto" w:fill="auto"/>
        <w:tblLayout w:type="fixed"/>
        <w:tblCellMar>
          <w:top w:w="0" w:type="dxa"/>
          <w:left w:w="108" w:type="dxa"/>
          <w:bottom w:w="0" w:type="dxa"/>
          <w:right w:w="108" w:type="dxa"/>
        </w:tblCellMar>
      </w:tblPr>
      <w:tblGrid>
        <w:gridCol w:w="2405"/>
        <w:gridCol w:w="5294"/>
      </w:tblGrid>
      <w:tr>
        <w:tblPrEx>
          <w:tblLayout w:type="fixed"/>
          <w:tblCellMar>
            <w:top w:w="0" w:type="dxa"/>
            <w:left w:w="108" w:type="dxa"/>
            <w:bottom w:w="0" w:type="dxa"/>
            <w:right w:w="108" w:type="dxa"/>
          </w:tblCellMar>
        </w:tblPrEx>
        <w:trPr>
          <w:trHeight w:val="615" w:hRule="atLeast"/>
          <w:jc w:val="center"/>
        </w:trPr>
        <w:tc>
          <w:tcPr>
            <w:tcW w:w="2405" w:type="dxa"/>
            <w:shd w:val="clear" w:color="auto" w:fill="auto"/>
            <w:vAlign w:val="bottom"/>
          </w:tcPr>
          <w:p>
            <w:pPr>
              <w:rPr>
                <w:rFonts w:hint="eastAsia" w:ascii="宋体"/>
                <w:sz w:val="24"/>
                <w:szCs w:val="24"/>
              </w:rPr>
            </w:pPr>
          </w:p>
        </w:tc>
        <w:tc>
          <w:tcPr>
            <w:tcW w:w="5294" w:type="dxa"/>
            <w:tcBorders>
              <w:top w:val="nil"/>
              <w:left w:val="nil"/>
              <w:bottom w:val="nil"/>
              <w:right w:val="nil"/>
            </w:tcBorders>
            <w:shd w:val="clear" w:color="auto" w:fill="auto"/>
            <w:vAlign w:val="bottom"/>
          </w:tcPr>
          <w:p>
            <w:pPr>
              <w:jc w:val="center"/>
            </w:pPr>
            <w:r>
              <w:rPr>
                <w:rStyle w:val="7"/>
                <w:b/>
              </w:rPr>
              <w:t xml:space="preserve"> </w:t>
            </w:r>
          </w:p>
        </w:tc>
      </w:tr>
    </w:tbl>
    <w:p>
      <w:pPr>
        <w:jc w:val="center"/>
        <w:rPr>
          <w:rFonts w:hint="eastAsia" w:ascii="黑体" w:hAnsi="宋体" w:eastAsia="黑体" w:cs="黑体"/>
          <w:b/>
          <w:sz w:val="30"/>
          <w:szCs w:val="24"/>
          <w:u w:val="single"/>
          <w:lang w:val="en-US"/>
        </w:rPr>
      </w:pPr>
    </w:p>
    <w:p>
      <w:pPr>
        <w:jc w:val="center"/>
        <w:rPr>
          <w:u w:val="single"/>
          <w:lang w:eastAsia="zh-CN"/>
        </w:rPr>
      </w:pPr>
    </w:p>
    <w:p>
      <w:pPr>
        <w:jc w:val="center"/>
        <w:rPr>
          <w:u w:val="single"/>
          <w:lang w:eastAsia="zh-CN"/>
        </w:rPr>
      </w:pPr>
    </w:p>
    <w:p>
      <w:pPr>
        <w:jc w:val="center"/>
        <w:rPr>
          <w:u w:val="single"/>
          <w:lang w:eastAsia="zh-CN"/>
        </w:rPr>
      </w:pPr>
    </w:p>
    <w:p>
      <w:pPr>
        <w:jc w:val="center"/>
        <w:rPr>
          <w:u w:val="single"/>
          <w:lang w:eastAsia="zh-CN"/>
        </w:rPr>
      </w:pPr>
    </w:p>
    <w:p>
      <w:pPr>
        <w:jc w:val="center"/>
        <w:rPr>
          <w:u w:val="single"/>
          <w:lang w:eastAsia="zh-CN"/>
        </w:rPr>
      </w:pPr>
    </w:p>
    <w:p>
      <w:pPr>
        <w:jc w:val="center"/>
        <w:rPr>
          <w:u w:val="single"/>
          <w:lang w:eastAsia="zh-CN"/>
        </w:rPr>
      </w:pPr>
    </w:p>
    <w:p>
      <w:pPr>
        <w:jc w:val="center"/>
        <w:rPr>
          <w:u w:val="single"/>
          <w:lang w:eastAsia="zh-CN"/>
        </w:rPr>
      </w:pPr>
    </w:p>
    <w:p>
      <w:pPr>
        <w:jc w:val="center"/>
      </w:pPr>
      <w:r>
        <w:rPr>
          <w:rStyle w:val="7"/>
          <w:b/>
          <w:lang w:eastAsia="zh-CN"/>
        </w:rPr>
        <w:t>国家事业单位登记管理局制</w:t>
      </w:r>
    </w:p>
    <w:p>
      <w:pPr>
        <w:rPr>
          <w:u w:val="single"/>
          <w:lang w:eastAsia="zh-CN"/>
        </w:rPr>
      </w:pPr>
      <w:r>
        <w:rPr>
          <w:u w:val="single"/>
          <w:lang w:eastAsia="zh-CN"/>
        </w:rPr>
        <w:t> </w:t>
      </w:r>
    </w:p>
    <w:tbl>
      <w:tblPr>
        <w:tblStyle w:val="3"/>
        <w:tblW w:w="9741" w:type="dxa"/>
        <w:jc w:val="center"/>
        <w:tblInd w:w="-52" w:type="dxa"/>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2086"/>
        <w:gridCol w:w="2281"/>
        <w:gridCol w:w="1514"/>
        <w:gridCol w:w="1941"/>
        <w:gridCol w:w="1919"/>
      </w:tblGrid>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1015" w:hRule="atLeast"/>
          <w:jc w:val="center"/>
        </w:trPr>
        <w:tc>
          <w:tcPr>
            <w:tcW w:w="2086" w:type="dxa"/>
            <w:vMerge w:val="restart"/>
            <w:tcBorders>
              <w:top w:val="single" w:color="auto" w:sz="12" w:space="0"/>
              <w:left w:val="single" w:color="auto" w:sz="12" w:space="0"/>
              <w:bottom w:val="single" w:color="auto" w:sz="4" w:space="0"/>
              <w:right w:val="single" w:color="auto" w:sz="4" w:space="0"/>
            </w:tcBorders>
            <w:shd w:val="clear" w:color="auto" w:fill="auto"/>
            <w:tcMar>
              <w:left w:w="0" w:type="dxa"/>
            </w:tcMar>
            <w:vAlign w:val="center"/>
          </w:tcPr>
          <w:p>
            <w:pPr>
              <w:jc w:val="center"/>
            </w:pPr>
            <w:r>
              <w:rPr>
                <w:rStyle w:val="7"/>
                <w:b/>
              </w:rPr>
              <w:t>《事业</w:t>
            </w:r>
          </w:p>
          <w:p>
            <w:pPr>
              <w:jc w:val="center"/>
            </w:pPr>
            <w:r>
              <w:rPr>
                <w:rStyle w:val="7"/>
                <w:b/>
              </w:rPr>
              <w:t>单位</w:t>
            </w:r>
          </w:p>
          <w:p>
            <w:pPr>
              <w:jc w:val="center"/>
            </w:pPr>
            <w:r>
              <w:rPr>
                <w:rStyle w:val="7"/>
                <w:b/>
              </w:rPr>
              <w:t>法人</w:t>
            </w:r>
          </w:p>
          <w:p>
            <w:pPr>
              <w:jc w:val="center"/>
            </w:pPr>
            <w:r>
              <w:rPr>
                <w:rStyle w:val="7"/>
                <w:b/>
              </w:rPr>
              <w:t>证书》</w:t>
            </w:r>
          </w:p>
          <w:p>
            <w:pPr>
              <w:jc w:val="center"/>
            </w:pPr>
            <w:r>
              <w:rPr>
                <w:rStyle w:val="7"/>
                <w:b/>
              </w:rPr>
              <w:t>登载</w:t>
            </w:r>
          </w:p>
          <w:p>
            <w:pPr>
              <w:jc w:val="center"/>
            </w:pPr>
            <w:r>
              <w:rPr>
                <w:rStyle w:val="7"/>
                <w:b/>
              </w:rPr>
              <w:t>事项</w:t>
            </w:r>
          </w:p>
        </w:tc>
        <w:tc>
          <w:tcPr>
            <w:tcW w:w="2281" w:type="dxa"/>
            <w:tcBorders>
              <w:top w:val="single" w:color="auto" w:sz="12" w:space="0"/>
              <w:left w:val="single" w:color="auto" w:sz="4" w:space="0"/>
              <w:bottom w:val="single" w:color="auto" w:sz="4" w:space="0"/>
              <w:right w:val="single" w:color="auto" w:sz="4" w:space="0"/>
            </w:tcBorders>
            <w:shd w:val="clear" w:color="auto" w:fill="auto"/>
            <w:vAlign w:val="center"/>
          </w:tcPr>
          <w:p>
            <w:pPr>
              <w:jc w:val="center"/>
            </w:pPr>
            <w:r>
              <w:rPr>
                <w:rStyle w:val="7"/>
                <w:b/>
              </w:rPr>
              <w:t>单位名称</w:t>
            </w:r>
          </w:p>
        </w:tc>
        <w:tc>
          <w:tcPr>
            <w:tcW w:w="5374" w:type="dxa"/>
            <w:gridSpan w:val="3"/>
            <w:tcBorders>
              <w:top w:val="single" w:color="auto" w:sz="12" w:space="0"/>
              <w:left w:val="single" w:color="auto" w:sz="4" w:space="0"/>
              <w:bottom w:val="single" w:color="auto" w:sz="4" w:space="0"/>
              <w:right w:val="single" w:color="auto" w:sz="12" w:space="0"/>
            </w:tcBorders>
            <w:shd w:val="clear" w:color="auto" w:fill="auto"/>
            <w:vAlign w:val="center"/>
          </w:tcPr>
          <w:p>
            <w:pPr>
              <w:spacing w:line="320" w:lineRule="exact"/>
              <w:jc w:val="left"/>
            </w:pPr>
            <w:r>
              <w:rPr>
                <w:rStyle w:val="8"/>
              </w:rPr>
              <w:t>兰州市金城公园</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1716" w:hRule="atLeast"/>
          <w:jc w:val="center"/>
        </w:trPr>
        <w:tc>
          <w:tcPr>
            <w:tcW w:w="2086" w:type="dxa"/>
            <w:vMerge w:val="continue"/>
            <w:tcBorders>
              <w:top w:val="single" w:color="auto" w:sz="12" w:space="0"/>
              <w:left w:val="single" w:color="auto" w:sz="12" w:space="0"/>
              <w:bottom w:val="single" w:color="auto" w:sz="4" w:space="0"/>
              <w:right w:val="single" w:color="auto" w:sz="4" w:space="0"/>
            </w:tcBorders>
            <w:shd w:val="clear" w:color="auto" w:fill="auto"/>
            <w:tcMar>
              <w:left w:w="0" w:type="dxa"/>
            </w:tcMar>
            <w:vAlign w:val="center"/>
          </w:tcPr>
          <w:p>
            <w:pPr>
              <w:jc w:val="center"/>
              <w:rPr>
                <w:rFonts w:hint="eastAsia" w:ascii="宋体"/>
                <w:sz w:val="24"/>
                <w:szCs w:val="24"/>
              </w:rPr>
            </w:pPr>
          </w:p>
        </w:tc>
        <w:tc>
          <w:tcPr>
            <w:tcW w:w="228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Style w:val="7"/>
                <w:b/>
              </w:rPr>
              <w:t>宗 旨 和</w:t>
            </w:r>
          </w:p>
          <w:p>
            <w:pPr>
              <w:jc w:val="center"/>
            </w:pPr>
            <w:r>
              <w:rPr>
                <w:rStyle w:val="7"/>
                <w:b/>
              </w:rPr>
              <w:t>业务范围</w:t>
            </w:r>
          </w:p>
        </w:tc>
        <w:tc>
          <w:tcPr>
            <w:tcW w:w="5374" w:type="dxa"/>
            <w:gridSpan w:val="3"/>
            <w:tcBorders>
              <w:top w:val="single" w:color="auto" w:sz="4" w:space="0"/>
              <w:left w:val="single" w:color="auto" w:sz="4" w:space="0"/>
              <w:bottom w:val="single" w:color="auto" w:sz="4" w:space="0"/>
              <w:right w:val="single" w:color="auto" w:sz="12" w:space="0"/>
            </w:tcBorders>
            <w:shd w:val="clear" w:color="auto" w:fill="auto"/>
            <w:vAlign w:val="center"/>
          </w:tcPr>
          <w:p>
            <w:pPr>
              <w:spacing w:line="320" w:lineRule="exact"/>
              <w:jc w:val="left"/>
            </w:pPr>
            <w:r>
              <w:rPr>
                <w:rStyle w:val="8"/>
              </w:rPr>
              <w:t>提供休闲场所，丰富人民群众文化生活。</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Layout w:type="fixed"/>
          <w:tblCellMar>
            <w:top w:w="0" w:type="dxa"/>
            <w:left w:w="108" w:type="dxa"/>
            <w:bottom w:w="0" w:type="dxa"/>
            <w:right w:w="108" w:type="dxa"/>
          </w:tblCellMar>
        </w:tblPrEx>
        <w:trPr>
          <w:trHeight w:val="534" w:hRule="atLeast"/>
          <w:jc w:val="center"/>
        </w:trPr>
        <w:tc>
          <w:tcPr>
            <w:tcW w:w="2086" w:type="dxa"/>
            <w:vMerge w:val="continue"/>
            <w:tcBorders>
              <w:top w:val="single" w:color="auto" w:sz="12" w:space="0"/>
              <w:left w:val="single" w:color="auto" w:sz="12" w:space="0"/>
              <w:bottom w:val="single" w:color="auto" w:sz="4" w:space="0"/>
              <w:right w:val="single" w:color="auto" w:sz="4" w:space="0"/>
            </w:tcBorders>
            <w:shd w:val="clear" w:color="auto" w:fill="auto"/>
            <w:tcMar>
              <w:left w:w="0" w:type="dxa"/>
            </w:tcMar>
            <w:vAlign w:val="center"/>
          </w:tcPr>
          <w:p>
            <w:pPr>
              <w:jc w:val="center"/>
              <w:rPr>
                <w:rFonts w:hint="eastAsia" w:ascii="宋体"/>
                <w:sz w:val="24"/>
                <w:szCs w:val="24"/>
              </w:rPr>
            </w:pPr>
          </w:p>
        </w:tc>
        <w:tc>
          <w:tcPr>
            <w:tcW w:w="228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Style w:val="7"/>
                <w:b/>
              </w:rPr>
              <w:t>住    所</w:t>
            </w:r>
          </w:p>
        </w:tc>
        <w:tc>
          <w:tcPr>
            <w:tcW w:w="5374" w:type="dxa"/>
            <w:gridSpan w:val="3"/>
            <w:tcBorders>
              <w:top w:val="single" w:color="auto" w:sz="4" w:space="0"/>
              <w:left w:val="single" w:color="auto" w:sz="4" w:space="0"/>
              <w:bottom w:val="single" w:color="auto" w:sz="4" w:space="0"/>
              <w:right w:val="single" w:color="auto" w:sz="12" w:space="0"/>
            </w:tcBorders>
            <w:shd w:val="clear" w:color="auto" w:fill="auto"/>
            <w:vAlign w:val="center"/>
          </w:tcPr>
          <w:p>
            <w:pPr>
              <w:spacing w:line="320" w:lineRule="exact"/>
              <w:jc w:val="left"/>
            </w:pPr>
            <w:r>
              <w:rPr>
                <w:rStyle w:val="8"/>
              </w:rPr>
              <w:t>兰州市西固区公园路1号</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Layout w:type="fixed"/>
          <w:tblCellMar>
            <w:top w:w="0" w:type="dxa"/>
            <w:left w:w="108" w:type="dxa"/>
            <w:bottom w:w="0" w:type="dxa"/>
            <w:right w:w="108" w:type="dxa"/>
          </w:tblCellMar>
        </w:tblPrEx>
        <w:trPr>
          <w:trHeight w:val="534" w:hRule="atLeast"/>
          <w:jc w:val="center"/>
        </w:trPr>
        <w:tc>
          <w:tcPr>
            <w:tcW w:w="2086" w:type="dxa"/>
            <w:vMerge w:val="continue"/>
            <w:tcBorders>
              <w:top w:val="single" w:color="auto" w:sz="12" w:space="0"/>
              <w:left w:val="single" w:color="auto" w:sz="12" w:space="0"/>
              <w:bottom w:val="single" w:color="auto" w:sz="4" w:space="0"/>
              <w:right w:val="single" w:color="auto" w:sz="4" w:space="0"/>
            </w:tcBorders>
            <w:shd w:val="clear" w:color="auto" w:fill="auto"/>
            <w:tcMar>
              <w:left w:w="0" w:type="dxa"/>
            </w:tcMar>
            <w:vAlign w:val="center"/>
          </w:tcPr>
          <w:p>
            <w:pPr>
              <w:jc w:val="center"/>
              <w:rPr>
                <w:rFonts w:hint="eastAsia" w:ascii="宋体"/>
                <w:sz w:val="24"/>
                <w:szCs w:val="24"/>
              </w:rPr>
            </w:pPr>
          </w:p>
        </w:tc>
        <w:tc>
          <w:tcPr>
            <w:tcW w:w="228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Style w:val="7"/>
                <w:b/>
              </w:rPr>
              <w:t>法定代表人</w:t>
            </w:r>
          </w:p>
        </w:tc>
        <w:tc>
          <w:tcPr>
            <w:tcW w:w="5374" w:type="dxa"/>
            <w:gridSpan w:val="3"/>
            <w:tcBorders>
              <w:top w:val="single" w:color="auto" w:sz="4" w:space="0"/>
              <w:left w:val="single" w:color="auto" w:sz="4" w:space="0"/>
              <w:bottom w:val="single" w:color="auto" w:sz="4" w:space="0"/>
              <w:right w:val="single" w:color="auto" w:sz="12" w:space="0"/>
            </w:tcBorders>
            <w:shd w:val="clear" w:color="auto" w:fill="auto"/>
            <w:vAlign w:val="center"/>
          </w:tcPr>
          <w:p>
            <w:pPr>
              <w:spacing w:line="320" w:lineRule="exact"/>
              <w:jc w:val="left"/>
            </w:pPr>
            <w:r>
              <w:rPr>
                <w:rStyle w:val="8"/>
              </w:rPr>
              <w:t>孙发和</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Layout w:type="fixed"/>
          <w:tblCellMar>
            <w:top w:w="0" w:type="dxa"/>
            <w:left w:w="108" w:type="dxa"/>
            <w:bottom w:w="0" w:type="dxa"/>
            <w:right w:w="108" w:type="dxa"/>
          </w:tblCellMar>
        </w:tblPrEx>
        <w:trPr>
          <w:trHeight w:val="534" w:hRule="atLeast"/>
          <w:jc w:val="center"/>
        </w:trPr>
        <w:tc>
          <w:tcPr>
            <w:tcW w:w="2086" w:type="dxa"/>
            <w:vMerge w:val="continue"/>
            <w:tcBorders>
              <w:top w:val="single" w:color="auto" w:sz="12" w:space="0"/>
              <w:left w:val="single" w:color="auto" w:sz="12" w:space="0"/>
              <w:bottom w:val="single" w:color="auto" w:sz="4" w:space="0"/>
              <w:right w:val="single" w:color="auto" w:sz="4" w:space="0"/>
            </w:tcBorders>
            <w:shd w:val="clear" w:color="auto" w:fill="auto"/>
            <w:tcMar>
              <w:left w:w="0" w:type="dxa"/>
            </w:tcMar>
            <w:vAlign w:val="center"/>
          </w:tcPr>
          <w:p>
            <w:pPr>
              <w:jc w:val="center"/>
              <w:rPr>
                <w:rFonts w:hint="eastAsia" w:ascii="宋体"/>
                <w:sz w:val="24"/>
                <w:szCs w:val="24"/>
              </w:rPr>
            </w:pPr>
          </w:p>
        </w:tc>
        <w:tc>
          <w:tcPr>
            <w:tcW w:w="228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Style w:val="7"/>
                <w:b/>
              </w:rPr>
              <w:t>开办资金</w:t>
            </w:r>
          </w:p>
        </w:tc>
        <w:tc>
          <w:tcPr>
            <w:tcW w:w="5374" w:type="dxa"/>
            <w:gridSpan w:val="3"/>
            <w:tcBorders>
              <w:top w:val="single" w:color="auto" w:sz="4" w:space="0"/>
              <w:left w:val="single" w:color="auto" w:sz="4" w:space="0"/>
              <w:bottom w:val="single" w:color="auto" w:sz="4" w:space="0"/>
              <w:right w:val="single" w:color="auto" w:sz="12" w:space="0"/>
            </w:tcBorders>
            <w:shd w:val="clear" w:color="auto" w:fill="auto"/>
            <w:vAlign w:val="center"/>
          </w:tcPr>
          <w:p>
            <w:pPr>
              <w:jc w:val="left"/>
            </w:pPr>
            <w:r>
              <w:rPr>
                <w:rStyle w:val="7"/>
              </w:rPr>
              <w:t>666.0万元</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Layout w:type="fixed"/>
          <w:tblCellMar>
            <w:top w:w="0" w:type="dxa"/>
            <w:left w:w="108" w:type="dxa"/>
            <w:bottom w:w="0" w:type="dxa"/>
            <w:right w:w="108" w:type="dxa"/>
          </w:tblCellMar>
        </w:tblPrEx>
        <w:trPr>
          <w:trHeight w:val="534" w:hRule="atLeast"/>
          <w:jc w:val="center"/>
        </w:trPr>
        <w:tc>
          <w:tcPr>
            <w:tcW w:w="2086" w:type="dxa"/>
            <w:vMerge w:val="continue"/>
            <w:tcBorders>
              <w:top w:val="single" w:color="auto" w:sz="12" w:space="0"/>
              <w:left w:val="single" w:color="auto" w:sz="12" w:space="0"/>
              <w:bottom w:val="single" w:color="auto" w:sz="4" w:space="0"/>
              <w:right w:val="single" w:color="auto" w:sz="4" w:space="0"/>
            </w:tcBorders>
            <w:shd w:val="clear" w:color="auto" w:fill="auto"/>
            <w:tcMar>
              <w:left w:w="0" w:type="dxa"/>
            </w:tcMar>
            <w:vAlign w:val="center"/>
          </w:tcPr>
          <w:p>
            <w:pPr>
              <w:jc w:val="center"/>
              <w:rPr>
                <w:rFonts w:hint="eastAsia" w:ascii="宋体"/>
                <w:sz w:val="24"/>
                <w:szCs w:val="24"/>
              </w:rPr>
            </w:pPr>
          </w:p>
        </w:tc>
        <w:tc>
          <w:tcPr>
            <w:tcW w:w="228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Style w:val="7"/>
                <w:b/>
              </w:rPr>
              <w:t>经费来源</w:t>
            </w:r>
          </w:p>
        </w:tc>
        <w:tc>
          <w:tcPr>
            <w:tcW w:w="5374" w:type="dxa"/>
            <w:gridSpan w:val="3"/>
            <w:tcBorders>
              <w:top w:val="single" w:color="auto" w:sz="4" w:space="0"/>
              <w:left w:val="single" w:color="auto" w:sz="4" w:space="0"/>
              <w:bottom w:val="single" w:color="auto" w:sz="4" w:space="0"/>
              <w:right w:val="single" w:color="auto" w:sz="12" w:space="0"/>
            </w:tcBorders>
            <w:shd w:val="clear" w:color="auto" w:fill="auto"/>
            <w:vAlign w:val="center"/>
          </w:tcPr>
          <w:p>
            <w:pPr>
              <w:spacing w:line="320" w:lineRule="exact"/>
              <w:jc w:val="left"/>
            </w:pPr>
            <w:r>
              <w:rPr>
                <w:rStyle w:val="8"/>
              </w:rPr>
              <w:t xml:space="preserve">财政补助 （全额拨款） </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534" w:hRule="atLeast"/>
          <w:jc w:val="center"/>
        </w:trPr>
        <w:tc>
          <w:tcPr>
            <w:tcW w:w="2086" w:type="dxa"/>
            <w:vMerge w:val="continue"/>
            <w:tcBorders>
              <w:top w:val="single" w:color="auto" w:sz="12" w:space="0"/>
              <w:left w:val="single" w:color="auto" w:sz="12" w:space="0"/>
              <w:bottom w:val="single" w:color="auto" w:sz="4" w:space="0"/>
              <w:right w:val="single" w:color="auto" w:sz="4" w:space="0"/>
            </w:tcBorders>
            <w:shd w:val="clear" w:color="auto" w:fill="auto"/>
            <w:tcMar>
              <w:left w:w="0" w:type="dxa"/>
            </w:tcMar>
            <w:vAlign w:val="center"/>
          </w:tcPr>
          <w:p>
            <w:pPr>
              <w:jc w:val="center"/>
              <w:rPr>
                <w:rFonts w:hint="eastAsia" w:ascii="宋体"/>
                <w:sz w:val="24"/>
                <w:szCs w:val="24"/>
              </w:rPr>
            </w:pPr>
          </w:p>
        </w:tc>
        <w:tc>
          <w:tcPr>
            <w:tcW w:w="228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Style w:val="7"/>
                <w:b/>
              </w:rPr>
              <w:t>举办单位</w:t>
            </w:r>
          </w:p>
        </w:tc>
        <w:tc>
          <w:tcPr>
            <w:tcW w:w="5374" w:type="dxa"/>
            <w:gridSpan w:val="3"/>
            <w:tcBorders>
              <w:top w:val="single" w:color="auto" w:sz="4" w:space="0"/>
              <w:left w:val="single" w:color="auto" w:sz="4" w:space="0"/>
              <w:bottom w:val="single" w:color="auto" w:sz="4" w:space="0"/>
              <w:right w:val="single" w:color="auto" w:sz="12" w:space="0"/>
            </w:tcBorders>
            <w:shd w:val="clear" w:color="auto" w:fill="auto"/>
            <w:vAlign w:val="center"/>
          </w:tcPr>
          <w:p>
            <w:pPr>
              <w:spacing w:line="320" w:lineRule="exact"/>
              <w:jc w:val="left"/>
            </w:pPr>
            <w:r>
              <w:rPr>
                <w:rStyle w:val="8"/>
              </w:rPr>
              <w:t>兰州市西固区住房和城乡建设局</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Layout w:type="fixed"/>
          <w:tblCellMar>
            <w:top w:w="0" w:type="dxa"/>
            <w:left w:w="108" w:type="dxa"/>
            <w:bottom w:w="0" w:type="dxa"/>
            <w:right w:w="108" w:type="dxa"/>
          </w:tblCellMar>
        </w:tblPrEx>
        <w:trPr>
          <w:trHeight w:val="674" w:hRule="atLeast"/>
          <w:jc w:val="center"/>
        </w:trPr>
        <w:tc>
          <w:tcPr>
            <w:tcW w:w="2086" w:type="dxa"/>
            <w:vMerge w:val="restart"/>
            <w:tcBorders>
              <w:top w:val="single" w:color="auto" w:sz="4" w:space="0"/>
              <w:left w:val="single" w:color="auto" w:sz="12" w:space="0"/>
              <w:bottom w:val="single" w:color="auto" w:sz="4" w:space="0"/>
              <w:right w:val="single" w:color="auto" w:sz="4" w:space="0"/>
            </w:tcBorders>
            <w:shd w:val="clear" w:color="auto" w:fill="auto"/>
            <w:vAlign w:val="center"/>
          </w:tcPr>
          <w:p>
            <w:pPr>
              <w:jc w:val="center"/>
            </w:pPr>
            <w:r>
              <w:rPr>
                <w:rStyle w:val="7"/>
                <w:b/>
              </w:rPr>
              <w:t>资产</w:t>
            </w:r>
          </w:p>
          <w:p>
            <w:pPr>
              <w:jc w:val="center"/>
            </w:pPr>
            <w:r>
              <w:rPr>
                <w:rStyle w:val="7"/>
                <w:b/>
              </w:rPr>
              <w:t>损益</w:t>
            </w:r>
          </w:p>
          <w:p>
            <w:pPr>
              <w:jc w:val="center"/>
            </w:pPr>
            <w:r>
              <w:rPr>
                <w:rStyle w:val="7"/>
                <w:b/>
              </w:rPr>
              <w:t>情况</w:t>
            </w:r>
          </w:p>
        </w:tc>
        <w:tc>
          <w:tcPr>
            <w:tcW w:w="7655" w:type="dxa"/>
            <w:gridSpan w:val="4"/>
            <w:tcBorders>
              <w:top w:val="single" w:color="auto" w:sz="4" w:space="0"/>
              <w:left w:val="single" w:color="auto" w:sz="4" w:space="0"/>
              <w:bottom w:val="single" w:color="auto" w:sz="4" w:space="0"/>
              <w:right w:val="single" w:color="auto" w:sz="12" w:space="0"/>
            </w:tcBorders>
            <w:shd w:val="clear" w:color="auto" w:fill="auto"/>
            <w:vAlign w:val="center"/>
          </w:tcPr>
          <w:p>
            <w:pPr>
              <w:jc w:val="center"/>
            </w:pPr>
            <w:r>
              <w:rPr>
                <w:rStyle w:val="7"/>
                <w:b/>
              </w:rPr>
              <w:t>净资产合计（所有者权益合计）</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Layout w:type="fixed"/>
          <w:tblCellMar>
            <w:top w:w="0" w:type="dxa"/>
            <w:left w:w="108" w:type="dxa"/>
            <w:bottom w:w="0" w:type="dxa"/>
            <w:right w:w="108" w:type="dxa"/>
          </w:tblCellMar>
        </w:tblPrEx>
        <w:trPr>
          <w:trHeight w:val="674" w:hRule="atLeast"/>
          <w:jc w:val="center"/>
        </w:trPr>
        <w:tc>
          <w:tcPr>
            <w:tcW w:w="2086" w:type="dxa"/>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rPr>
                <w:rFonts w:hint="eastAsia" w:ascii="宋体"/>
                <w:sz w:val="24"/>
                <w:szCs w:val="24"/>
              </w:rPr>
            </w:pPr>
          </w:p>
        </w:tc>
        <w:tc>
          <w:tcPr>
            <w:tcW w:w="37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Style w:val="7"/>
                <w:b/>
              </w:rPr>
              <w:t>年初数（万元）</w:t>
            </w:r>
          </w:p>
        </w:tc>
        <w:tc>
          <w:tcPr>
            <w:tcW w:w="3860" w:type="dxa"/>
            <w:gridSpan w:val="2"/>
            <w:tcBorders>
              <w:top w:val="single" w:color="auto" w:sz="4" w:space="0"/>
              <w:left w:val="single" w:color="auto" w:sz="4" w:space="0"/>
              <w:bottom w:val="single" w:color="auto" w:sz="4" w:space="0"/>
              <w:right w:val="single" w:color="auto" w:sz="12" w:space="0"/>
            </w:tcBorders>
            <w:shd w:val="clear" w:color="auto" w:fill="auto"/>
            <w:vAlign w:val="center"/>
          </w:tcPr>
          <w:p>
            <w:pPr>
              <w:jc w:val="center"/>
            </w:pPr>
            <w:r>
              <w:rPr>
                <w:rStyle w:val="7"/>
                <w:b/>
              </w:rPr>
              <w:t>年末数（万元）</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Layout w:type="fixed"/>
          <w:tblCellMar>
            <w:top w:w="0" w:type="dxa"/>
            <w:left w:w="108" w:type="dxa"/>
            <w:bottom w:w="0" w:type="dxa"/>
            <w:right w:w="108" w:type="dxa"/>
          </w:tblCellMar>
        </w:tblPrEx>
        <w:trPr>
          <w:trHeight w:val="674" w:hRule="atLeast"/>
          <w:jc w:val="center"/>
        </w:trPr>
        <w:tc>
          <w:tcPr>
            <w:tcW w:w="2086" w:type="dxa"/>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rPr>
                <w:rFonts w:hint="eastAsia" w:ascii="宋体"/>
                <w:sz w:val="24"/>
                <w:szCs w:val="24"/>
              </w:rPr>
            </w:pPr>
          </w:p>
        </w:tc>
        <w:tc>
          <w:tcPr>
            <w:tcW w:w="37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Style w:val="7"/>
              </w:rPr>
              <w:t>976.1</w:t>
            </w:r>
          </w:p>
        </w:tc>
        <w:tc>
          <w:tcPr>
            <w:tcW w:w="3860" w:type="dxa"/>
            <w:gridSpan w:val="2"/>
            <w:tcBorders>
              <w:top w:val="single" w:color="auto" w:sz="4" w:space="0"/>
              <w:left w:val="single" w:color="auto" w:sz="4" w:space="0"/>
              <w:bottom w:val="single" w:color="auto" w:sz="4" w:space="0"/>
              <w:right w:val="single" w:color="auto" w:sz="12" w:space="0"/>
            </w:tcBorders>
            <w:shd w:val="clear" w:color="auto" w:fill="auto"/>
            <w:vAlign w:val="center"/>
          </w:tcPr>
          <w:p>
            <w:pPr>
              <w:jc w:val="center"/>
            </w:pPr>
            <w:r>
              <w:rPr>
                <w:rStyle w:val="7"/>
              </w:rPr>
              <w:t>665.5</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Layout w:type="fixed"/>
          <w:tblCellMar>
            <w:top w:w="0" w:type="dxa"/>
            <w:left w:w="108" w:type="dxa"/>
            <w:bottom w:w="0" w:type="dxa"/>
            <w:right w:w="108" w:type="dxa"/>
          </w:tblCellMar>
        </w:tblPrEx>
        <w:trPr>
          <w:trHeight w:val="674" w:hRule="atLeast"/>
          <w:jc w:val="center"/>
        </w:trPr>
        <w:tc>
          <w:tcPr>
            <w:tcW w:w="2086"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pPr>
            <w:r>
              <w:rPr>
                <w:rStyle w:val="7"/>
                <w:b/>
              </w:rPr>
              <w:t>网上名称</w:t>
            </w:r>
          </w:p>
        </w:tc>
        <w:tc>
          <w:tcPr>
            <w:tcW w:w="37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
              <w:rPr>
                <w:rStyle w:val="7"/>
              </w:rPr>
              <w:t>兰州市金城公园.公益</w:t>
            </w:r>
          </w:p>
        </w:tc>
        <w:tc>
          <w:tcPr>
            <w:tcW w:w="19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Style w:val="7"/>
                <w:b/>
              </w:rPr>
              <w:t>从业人数</w:t>
            </w:r>
          </w:p>
        </w:tc>
        <w:tc>
          <w:tcPr>
            <w:tcW w:w="1919" w:type="dxa"/>
            <w:tcBorders>
              <w:top w:val="single" w:color="auto" w:sz="4" w:space="0"/>
              <w:left w:val="single" w:color="auto" w:sz="4" w:space="0"/>
              <w:bottom w:val="single" w:color="auto" w:sz="4" w:space="0"/>
              <w:right w:val="single" w:color="auto" w:sz="12" w:space="0"/>
            </w:tcBorders>
            <w:shd w:val="clear" w:color="auto" w:fill="auto"/>
            <w:vAlign w:val="center"/>
          </w:tcPr>
          <w:p>
            <w:pPr>
              <w:jc w:val="center"/>
            </w:pPr>
            <w:r>
              <w:rPr>
                <w:rStyle w:val="7"/>
              </w:rPr>
              <w:t>69</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Layout w:type="fixed"/>
          <w:tblCellMar>
            <w:top w:w="0" w:type="dxa"/>
            <w:left w:w="108" w:type="dxa"/>
            <w:bottom w:w="0" w:type="dxa"/>
            <w:right w:w="108" w:type="dxa"/>
          </w:tblCellMar>
        </w:tblPrEx>
        <w:trPr>
          <w:trHeight w:val="4995" w:hRule="atLeast"/>
          <w:jc w:val="center"/>
        </w:trPr>
        <w:tc>
          <w:tcPr>
            <w:tcW w:w="2086" w:type="dxa"/>
            <w:tcBorders>
              <w:top w:val="single" w:color="auto" w:sz="4" w:space="0"/>
              <w:left w:val="single" w:color="auto" w:sz="12" w:space="0"/>
              <w:bottom w:val="single" w:color="auto" w:sz="12" w:space="0"/>
              <w:right w:val="single" w:color="auto" w:sz="4" w:space="0"/>
            </w:tcBorders>
            <w:shd w:val="clear" w:color="auto" w:fill="auto"/>
            <w:vAlign w:val="center"/>
          </w:tcPr>
          <w:p>
            <w:pPr>
              <w:jc w:val="center"/>
            </w:pPr>
            <w:r>
              <w:rPr>
                <w:rStyle w:val="7"/>
                <w:b/>
              </w:rPr>
              <w:t>对《条</w:t>
            </w:r>
          </w:p>
          <w:p>
            <w:pPr>
              <w:jc w:val="center"/>
            </w:pPr>
            <w:r>
              <w:rPr>
                <w:rStyle w:val="7"/>
                <w:b/>
              </w:rPr>
              <w:t>例》和</w:t>
            </w:r>
          </w:p>
          <w:p>
            <w:pPr>
              <w:jc w:val="center"/>
            </w:pPr>
            <w:r>
              <w:rPr>
                <w:rStyle w:val="7"/>
                <w:b/>
              </w:rPr>
              <w:t>实施细</w:t>
            </w:r>
          </w:p>
          <w:p>
            <w:pPr>
              <w:jc w:val="center"/>
            </w:pPr>
            <w:r>
              <w:rPr>
                <w:rStyle w:val="7"/>
                <w:b/>
              </w:rPr>
              <w:t>则有关</w:t>
            </w:r>
          </w:p>
          <w:p>
            <w:pPr>
              <w:jc w:val="center"/>
            </w:pPr>
            <w:r>
              <w:rPr>
                <w:rStyle w:val="7"/>
                <w:b/>
              </w:rPr>
              <w:t>变更登</w:t>
            </w:r>
          </w:p>
          <w:p>
            <w:pPr>
              <w:jc w:val="center"/>
            </w:pPr>
            <w:r>
              <w:rPr>
                <w:rStyle w:val="7"/>
                <w:b/>
              </w:rPr>
              <w:t>记规定</w:t>
            </w:r>
          </w:p>
          <w:p>
            <w:pPr>
              <w:jc w:val="center"/>
            </w:pPr>
            <w:r>
              <w:rPr>
                <w:rStyle w:val="7"/>
                <w:b/>
              </w:rPr>
              <w:t>的执行</w:t>
            </w:r>
          </w:p>
          <w:p>
            <w:pPr>
              <w:jc w:val="center"/>
            </w:pPr>
            <w:r>
              <w:rPr>
                <w:rStyle w:val="7"/>
                <w:b/>
              </w:rPr>
              <w:t>情 况</w:t>
            </w:r>
          </w:p>
        </w:tc>
        <w:tc>
          <w:tcPr>
            <w:tcW w:w="7655" w:type="dxa"/>
            <w:gridSpan w:val="4"/>
            <w:tcBorders>
              <w:top w:val="single" w:color="auto" w:sz="4" w:space="0"/>
              <w:left w:val="single" w:color="auto" w:sz="4" w:space="0"/>
              <w:bottom w:val="single" w:color="auto" w:sz="12" w:space="0"/>
              <w:right w:val="single" w:color="auto" w:sz="12" w:space="0"/>
            </w:tcBorders>
            <w:shd w:val="clear" w:color="auto" w:fill="auto"/>
            <w:vAlign w:val="top"/>
          </w:tcPr>
          <w:p>
            <w:pPr>
              <w:ind w:firstLine="560" w:firstLineChars="200"/>
              <w:jc w:val="left"/>
            </w:pPr>
            <w:r>
              <w:rPr>
                <w:rStyle w:val="8"/>
              </w:rPr>
              <w:t>按《细则》规定，我单位于2017年2月9日申请办理了开办资金的变更。</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Layout w:type="fixed"/>
          <w:tblCellMar>
            <w:top w:w="0" w:type="dxa"/>
            <w:left w:w="108" w:type="dxa"/>
            <w:bottom w:w="0" w:type="dxa"/>
            <w:right w:w="108" w:type="dxa"/>
          </w:tblCellMar>
        </w:tblPrEx>
        <w:trPr>
          <w:trHeight w:val="13900" w:hRule="atLeast"/>
          <w:jc w:val="center"/>
        </w:trPr>
        <w:tc>
          <w:tcPr>
            <w:tcW w:w="2086" w:type="dxa"/>
            <w:tcBorders>
              <w:top w:val="single" w:color="auto" w:sz="12" w:space="0"/>
              <w:left w:val="single" w:color="auto" w:sz="12" w:space="0"/>
              <w:bottom w:val="single" w:color="auto" w:sz="12" w:space="0"/>
              <w:right w:val="single" w:color="auto" w:sz="4" w:space="0"/>
            </w:tcBorders>
            <w:shd w:val="clear" w:color="auto" w:fill="auto"/>
            <w:vAlign w:val="center"/>
          </w:tcPr>
          <w:p>
            <w:pPr>
              <w:jc w:val="center"/>
            </w:pPr>
            <w:r>
              <w:rPr>
                <w:rStyle w:val="7"/>
                <w:b/>
              </w:rPr>
              <w:t>开</w:t>
            </w:r>
          </w:p>
          <w:p>
            <w:pPr>
              <w:jc w:val="center"/>
            </w:pPr>
            <w:r>
              <w:rPr>
                <w:rStyle w:val="7"/>
                <w:b/>
              </w:rPr>
              <w:t>展</w:t>
            </w:r>
          </w:p>
          <w:p>
            <w:pPr>
              <w:jc w:val="center"/>
            </w:pPr>
            <w:r>
              <w:rPr>
                <w:rStyle w:val="7"/>
                <w:b/>
              </w:rPr>
              <w:t>业</w:t>
            </w:r>
          </w:p>
          <w:p>
            <w:pPr>
              <w:jc w:val="center"/>
            </w:pPr>
            <w:r>
              <w:rPr>
                <w:rStyle w:val="7"/>
                <w:b/>
              </w:rPr>
              <w:t>务</w:t>
            </w:r>
          </w:p>
          <w:p>
            <w:pPr>
              <w:jc w:val="center"/>
            </w:pPr>
            <w:r>
              <w:rPr>
                <w:rStyle w:val="7"/>
                <w:b/>
              </w:rPr>
              <w:t>活</w:t>
            </w:r>
          </w:p>
          <w:p>
            <w:pPr>
              <w:jc w:val="center"/>
            </w:pPr>
            <w:r>
              <w:rPr>
                <w:rStyle w:val="7"/>
                <w:b/>
              </w:rPr>
              <w:t>动</w:t>
            </w:r>
          </w:p>
          <w:p>
            <w:pPr>
              <w:jc w:val="center"/>
            </w:pPr>
            <w:r>
              <w:rPr>
                <w:rStyle w:val="7"/>
                <w:b/>
              </w:rPr>
              <w:t>情</w:t>
            </w:r>
          </w:p>
          <w:p>
            <w:pPr>
              <w:jc w:val="center"/>
            </w:pPr>
            <w:r>
              <w:rPr>
                <w:rStyle w:val="7"/>
                <w:b/>
              </w:rPr>
              <w:t>况</w:t>
            </w:r>
          </w:p>
        </w:tc>
        <w:tc>
          <w:tcPr>
            <w:tcW w:w="7655" w:type="dxa"/>
            <w:gridSpan w:val="4"/>
            <w:tcBorders>
              <w:top w:val="single" w:color="auto" w:sz="12" w:space="0"/>
              <w:left w:val="single" w:color="auto" w:sz="4" w:space="0"/>
              <w:bottom w:val="single" w:color="auto" w:sz="12" w:space="0"/>
              <w:right w:val="single" w:color="auto" w:sz="12"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before="0" w:after="0" w:line="250" w:lineRule="exact"/>
              <w:ind w:left="0" w:leftChars="0" w:right="0" w:rightChars="0" w:firstLine="420" w:firstLineChars="200"/>
              <w:jc w:val="left"/>
              <w:textAlignment w:val="auto"/>
              <w:outlineLvl w:val="9"/>
              <w:rPr>
                <w:rStyle w:val="7"/>
                <w:sz w:val="21"/>
                <w:szCs w:val="21"/>
              </w:rPr>
            </w:pPr>
            <w:r>
              <w:rPr>
                <w:rStyle w:val="7"/>
                <w:sz w:val="21"/>
                <w:szCs w:val="21"/>
              </w:rPr>
              <w:t>2017年度，我单位在区委、区政府的正确领导下，在区住建局的具体指导下，认真贯彻《事业单位登记管理暂行条例》和《事业单位登记管理暂行条例实施细则》及有关法律、法规、政策，严格执行本单位章程，按照核准登记的宗旨和业务范围开展活动，现将履职情况公示如下：</w:t>
            </w:r>
          </w:p>
          <w:p>
            <w:pPr>
              <w:keepNext w:val="0"/>
              <w:keepLines w:val="0"/>
              <w:pageBreakBefore w:val="0"/>
              <w:widowControl w:val="0"/>
              <w:numPr>
                <w:ilvl w:val="0"/>
                <w:numId w:val="1"/>
              </w:numPr>
              <w:kinsoku/>
              <w:wordWrap/>
              <w:overflowPunct/>
              <w:topLinePunct w:val="0"/>
              <w:autoSpaceDE/>
              <w:autoSpaceDN/>
              <w:bidi w:val="0"/>
              <w:adjustRightInd/>
              <w:snapToGrid/>
              <w:spacing w:before="0" w:after="0" w:line="250" w:lineRule="exact"/>
              <w:ind w:left="525" w:leftChars="0" w:right="0" w:rightChars="0" w:firstLine="0" w:firstLineChars="0"/>
              <w:jc w:val="left"/>
              <w:textAlignment w:val="auto"/>
              <w:outlineLvl w:val="9"/>
              <w:rPr>
                <w:rStyle w:val="7"/>
                <w:sz w:val="21"/>
                <w:szCs w:val="21"/>
              </w:rPr>
            </w:pPr>
            <w:r>
              <w:rPr>
                <w:rStyle w:val="7"/>
                <w:sz w:val="21"/>
                <w:szCs w:val="21"/>
              </w:rPr>
              <w:t xml:space="preserve">开展的主要工作 </w:t>
            </w:r>
          </w:p>
          <w:p>
            <w:pPr>
              <w:keepNext w:val="0"/>
              <w:keepLines w:val="0"/>
              <w:pageBreakBefore w:val="0"/>
              <w:widowControl w:val="0"/>
              <w:numPr>
                <w:ilvl w:val="0"/>
                <w:numId w:val="2"/>
              </w:numPr>
              <w:kinsoku/>
              <w:wordWrap/>
              <w:overflowPunct/>
              <w:topLinePunct w:val="0"/>
              <w:autoSpaceDE/>
              <w:autoSpaceDN/>
              <w:bidi w:val="0"/>
              <w:adjustRightInd/>
              <w:snapToGrid/>
              <w:spacing w:before="0" w:after="0" w:line="250" w:lineRule="exact"/>
              <w:ind w:right="0" w:rightChars="0" w:firstLine="420" w:firstLineChars="200"/>
              <w:jc w:val="left"/>
              <w:textAlignment w:val="auto"/>
              <w:outlineLvl w:val="9"/>
              <w:rPr>
                <w:rStyle w:val="7"/>
                <w:sz w:val="21"/>
                <w:szCs w:val="21"/>
              </w:rPr>
            </w:pPr>
            <w:r>
              <w:rPr>
                <w:rStyle w:val="7"/>
                <w:sz w:val="21"/>
                <w:szCs w:val="21"/>
              </w:rPr>
              <w:t xml:space="preserve">党建工作方面：1、落实党风廉政建设工作；2、落实全面从严治党工作；3、落实“两学一做”学习教育工作。 </w:t>
            </w:r>
          </w:p>
          <w:p>
            <w:pPr>
              <w:keepNext w:val="0"/>
              <w:keepLines w:val="0"/>
              <w:pageBreakBefore w:val="0"/>
              <w:widowControl w:val="0"/>
              <w:numPr>
                <w:ilvl w:val="0"/>
                <w:numId w:val="2"/>
              </w:numPr>
              <w:kinsoku/>
              <w:wordWrap/>
              <w:overflowPunct/>
              <w:topLinePunct w:val="0"/>
              <w:autoSpaceDE/>
              <w:autoSpaceDN/>
              <w:bidi w:val="0"/>
              <w:adjustRightInd/>
              <w:snapToGrid/>
              <w:spacing w:before="0" w:after="0" w:line="250" w:lineRule="exact"/>
              <w:ind w:left="0" w:leftChars="0" w:right="0" w:rightChars="0" w:firstLine="420" w:firstLineChars="200"/>
              <w:jc w:val="left"/>
              <w:textAlignment w:val="auto"/>
              <w:outlineLvl w:val="9"/>
              <w:rPr>
                <w:rStyle w:val="7"/>
                <w:sz w:val="21"/>
                <w:szCs w:val="21"/>
              </w:rPr>
            </w:pPr>
            <w:r>
              <w:rPr>
                <w:rStyle w:val="7"/>
                <w:sz w:val="21"/>
                <w:szCs w:val="21"/>
              </w:rPr>
              <w:t xml:space="preserve">落实创城、创园工作。 </w:t>
            </w:r>
          </w:p>
          <w:p>
            <w:pPr>
              <w:keepNext w:val="0"/>
              <w:keepLines w:val="0"/>
              <w:pageBreakBefore w:val="0"/>
              <w:widowControl w:val="0"/>
              <w:numPr>
                <w:ilvl w:val="0"/>
                <w:numId w:val="2"/>
              </w:numPr>
              <w:kinsoku/>
              <w:wordWrap/>
              <w:overflowPunct/>
              <w:topLinePunct w:val="0"/>
              <w:autoSpaceDE/>
              <w:autoSpaceDN/>
              <w:bidi w:val="0"/>
              <w:adjustRightInd/>
              <w:snapToGrid/>
              <w:spacing w:before="0" w:after="0" w:line="250" w:lineRule="exact"/>
              <w:ind w:left="0" w:leftChars="0" w:right="0" w:rightChars="0" w:firstLine="420" w:firstLineChars="200"/>
              <w:jc w:val="left"/>
              <w:textAlignment w:val="auto"/>
              <w:outlineLvl w:val="9"/>
              <w:rPr>
                <w:rStyle w:val="7"/>
                <w:sz w:val="21"/>
                <w:szCs w:val="21"/>
              </w:rPr>
            </w:pPr>
            <w:r>
              <w:rPr>
                <w:rStyle w:val="7"/>
                <w:sz w:val="21"/>
                <w:szCs w:val="21"/>
              </w:rPr>
              <w:t xml:space="preserve">落实园林绿化美化管养工作。今年共栽植灌木、绿篱、花卉等近150000余株，其中栽植“红枫、碧桃、石榴、龙柏、榆叶梅、木槿、紫薇、玉兰”等乔灌木12个品种500余棵；栽植“龙柏、紫叶矮樱、金叶愉球”等绿篱6700余株；种植“鸢尾、月季、玉簪、牵牛、虞美人、鲁冰花”等11个品种123000余株；补种“美国红枫、银杏、复叶槭、白蜡”等树木40余棵，栽植“万寿菊”13400株、“牵牛”6000株、“海棠”300株。完成“牡丹、芍药、菊花、海棠”移栽2300余株，“月季”花扦插1000余株，栽植金竹1700丛。清理死树30多棵，大面积喷洒农药防治病虫害15次，搭设御冬大棚2000平米，动工改建三叶草绿地6000多平米，树干涂白2500多棵，花架插栽绢花4000株。 </w:t>
            </w:r>
          </w:p>
          <w:p>
            <w:pPr>
              <w:keepNext w:val="0"/>
              <w:keepLines w:val="0"/>
              <w:pageBreakBefore w:val="0"/>
              <w:widowControl w:val="0"/>
              <w:numPr>
                <w:ilvl w:val="0"/>
                <w:numId w:val="2"/>
              </w:numPr>
              <w:kinsoku/>
              <w:wordWrap/>
              <w:overflowPunct/>
              <w:topLinePunct w:val="0"/>
              <w:autoSpaceDE/>
              <w:autoSpaceDN/>
              <w:bidi w:val="0"/>
              <w:adjustRightInd/>
              <w:snapToGrid/>
              <w:spacing w:before="0" w:after="0" w:line="250" w:lineRule="exact"/>
              <w:ind w:left="0" w:leftChars="0" w:right="0" w:rightChars="0" w:firstLine="420" w:firstLineChars="200"/>
              <w:jc w:val="left"/>
              <w:textAlignment w:val="auto"/>
              <w:outlineLvl w:val="9"/>
              <w:rPr>
                <w:rStyle w:val="7"/>
                <w:sz w:val="21"/>
                <w:szCs w:val="21"/>
              </w:rPr>
            </w:pPr>
            <w:r>
              <w:rPr>
                <w:rStyle w:val="7"/>
                <w:sz w:val="21"/>
                <w:szCs w:val="21"/>
              </w:rPr>
              <w:t xml:space="preserve">落实环境卫生管理工作。进一步完善了环境卫生应急响应管理制度，按照清扫保洁“六净六无”和公厕“六净八无”作业标准，加强对公园景区的清扫、保洁力度及公厕管理。 </w:t>
            </w:r>
          </w:p>
          <w:p>
            <w:pPr>
              <w:keepNext w:val="0"/>
              <w:keepLines w:val="0"/>
              <w:pageBreakBefore w:val="0"/>
              <w:widowControl w:val="0"/>
              <w:numPr>
                <w:ilvl w:val="0"/>
                <w:numId w:val="2"/>
              </w:numPr>
              <w:kinsoku/>
              <w:wordWrap/>
              <w:overflowPunct/>
              <w:topLinePunct w:val="0"/>
              <w:autoSpaceDE/>
              <w:autoSpaceDN/>
              <w:bidi w:val="0"/>
              <w:adjustRightInd/>
              <w:snapToGrid/>
              <w:spacing w:before="0" w:after="0" w:line="250" w:lineRule="exact"/>
              <w:ind w:left="0" w:leftChars="0" w:right="0" w:rightChars="0" w:firstLine="420" w:firstLineChars="200"/>
              <w:jc w:val="left"/>
              <w:textAlignment w:val="auto"/>
              <w:outlineLvl w:val="9"/>
              <w:rPr>
                <w:rStyle w:val="7"/>
                <w:sz w:val="21"/>
                <w:szCs w:val="21"/>
              </w:rPr>
            </w:pPr>
            <w:r>
              <w:rPr>
                <w:rStyle w:val="7"/>
                <w:sz w:val="21"/>
                <w:szCs w:val="21"/>
              </w:rPr>
              <w:t xml:space="preserve">落实基础设施维修、改造工作。1、完成了人工湖1万平米的池底、池壁全面清淤、清洗、去污、消毒及对喷泉设备、喷雾管线、喷头加强了维修保养工作。2、拆除人工湖南面下沉雨花石路面、木栈道及拆除恢复230平米，安装基础槽钢12米，排水管16根；更换“金城汤池”喷水排污管线11米，地面花岗岩铺装360平米，；拆除“西秦宫”道路、广场地面下沉花岗岩并恢复180平米；3、“金城汤池”照壁重新打磨、清洗、补胶、喷漆、上光、描字等约300平米；铺设无障碍通道地毯31个。4、新建公园文明志愿服务站1间，维修警务室、公益岗位休息室各1间。 </w:t>
            </w:r>
          </w:p>
          <w:p>
            <w:pPr>
              <w:keepNext w:val="0"/>
              <w:keepLines w:val="0"/>
              <w:pageBreakBefore w:val="0"/>
              <w:widowControl w:val="0"/>
              <w:numPr>
                <w:ilvl w:val="0"/>
                <w:numId w:val="2"/>
              </w:numPr>
              <w:kinsoku/>
              <w:wordWrap/>
              <w:overflowPunct/>
              <w:topLinePunct w:val="0"/>
              <w:autoSpaceDE/>
              <w:autoSpaceDN/>
              <w:bidi w:val="0"/>
              <w:adjustRightInd/>
              <w:snapToGrid/>
              <w:spacing w:before="0" w:after="0" w:line="250" w:lineRule="exact"/>
              <w:ind w:left="0" w:leftChars="0" w:right="0" w:rightChars="0" w:firstLine="420" w:firstLineChars="200"/>
              <w:jc w:val="left"/>
              <w:textAlignment w:val="auto"/>
              <w:outlineLvl w:val="9"/>
              <w:rPr>
                <w:rStyle w:val="7"/>
                <w:sz w:val="21"/>
                <w:szCs w:val="21"/>
              </w:rPr>
            </w:pPr>
            <w:r>
              <w:rPr>
                <w:rStyle w:val="7"/>
                <w:sz w:val="21"/>
                <w:szCs w:val="21"/>
              </w:rPr>
              <w:t xml:space="preserve">落实服务接待工作。 </w:t>
            </w:r>
          </w:p>
          <w:p>
            <w:pPr>
              <w:keepNext w:val="0"/>
              <w:keepLines w:val="0"/>
              <w:pageBreakBefore w:val="0"/>
              <w:widowControl w:val="0"/>
              <w:numPr>
                <w:ilvl w:val="0"/>
                <w:numId w:val="2"/>
              </w:numPr>
              <w:kinsoku/>
              <w:wordWrap/>
              <w:overflowPunct/>
              <w:topLinePunct w:val="0"/>
              <w:autoSpaceDE/>
              <w:autoSpaceDN/>
              <w:bidi w:val="0"/>
              <w:adjustRightInd/>
              <w:snapToGrid/>
              <w:spacing w:before="0" w:after="0" w:line="250" w:lineRule="exact"/>
              <w:ind w:left="0" w:leftChars="0" w:right="0" w:rightChars="0" w:firstLine="420" w:firstLineChars="200"/>
              <w:jc w:val="left"/>
              <w:textAlignment w:val="auto"/>
              <w:outlineLvl w:val="9"/>
              <w:rPr>
                <w:rStyle w:val="7"/>
                <w:sz w:val="21"/>
                <w:szCs w:val="21"/>
              </w:rPr>
            </w:pPr>
            <w:r>
              <w:rPr>
                <w:rStyle w:val="7"/>
                <w:sz w:val="21"/>
                <w:szCs w:val="21"/>
              </w:rPr>
              <w:t xml:space="preserve">落实安全生产管理工作。 </w:t>
            </w:r>
          </w:p>
          <w:p>
            <w:pPr>
              <w:keepNext w:val="0"/>
              <w:keepLines w:val="0"/>
              <w:pageBreakBefore w:val="0"/>
              <w:widowControl w:val="0"/>
              <w:numPr>
                <w:ilvl w:val="0"/>
                <w:numId w:val="1"/>
              </w:numPr>
              <w:kinsoku/>
              <w:wordWrap/>
              <w:overflowPunct/>
              <w:topLinePunct w:val="0"/>
              <w:autoSpaceDE/>
              <w:autoSpaceDN/>
              <w:bidi w:val="0"/>
              <w:adjustRightInd/>
              <w:snapToGrid/>
              <w:spacing w:before="0" w:after="0" w:line="250" w:lineRule="exact"/>
              <w:ind w:left="525" w:leftChars="0" w:right="0" w:rightChars="0" w:firstLine="0" w:firstLineChars="0"/>
              <w:jc w:val="left"/>
              <w:textAlignment w:val="auto"/>
              <w:outlineLvl w:val="9"/>
              <w:rPr>
                <w:rStyle w:val="7"/>
                <w:sz w:val="21"/>
                <w:szCs w:val="21"/>
              </w:rPr>
            </w:pPr>
            <w:r>
              <w:rPr>
                <w:rStyle w:val="7"/>
                <w:sz w:val="21"/>
                <w:szCs w:val="21"/>
              </w:rPr>
              <w:t xml:space="preserve">存在的主要问题 </w:t>
            </w:r>
          </w:p>
          <w:p>
            <w:pPr>
              <w:keepNext w:val="0"/>
              <w:keepLines w:val="0"/>
              <w:pageBreakBefore w:val="0"/>
              <w:widowControl w:val="0"/>
              <w:numPr>
                <w:ilvl w:val="0"/>
                <w:numId w:val="3"/>
              </w:numPr>
              <w:kinsoku/>
              <w:wordWrap/>
              <w:overflowPunct/>
              <w:topLinePunct w:val="0"/>
              <w:autoSpaceDE/>
              <w:autoSpaceDN/>
              <w:bidi w:val="0"/>
              <w:adjustRightInd/>
              <w:snapToGrid/>
              <w:spacing w:before="0" w:after="0" w:line="250" w:lineRule="exact"/>
              <w:ind w:right="0" w:rightChars="0" w:firstLine="420" w:firstLineChars="200"/>
              <w:jc w:val="left"/>
              <w:textAlignment w:val="auto"/>
              <w:outlineLvl w:val="9"/>
              <w:rPr>
                <w:rStyle w:val="7"/>
                <w:sz w:val="21"/>
                <w:szCs w:val="21"/>
              </w:rPr>
            </w:pPr>
            <w:r>
              <w:rPr>
                <w:rStyle w:val="7"/>
                <w:sz w:val="21"/>
                <w:szCs w:val="21"/>
              </w:rPr>
              <w:t xml:space="preserve">管理问题：针对游客量日益剧增，经常发生部分游客故意损坏公共设施、采摘花草、乱扔垃圾、噪声扰民等不文明现象，给管理造成了一定难度。 </w:t>
            </w:r>
          </w:p>
          <w:p>
            <w:pPr>
              <w:keepNext w:val="0"/>
              <w:keepLines w:val="0"/>
              <w:pageBreakBefore w:val="0"/>
              <w:widowControl w:val="0"/>
              <w:numPr>
                <w:ilvl w:val="0"/>
                <w:numId w:val="3"/>
              </w:numPr>
              <w:kinsoku/>
              <w:wordWrap/>
              <w:overflowPunct/>
              <w:topLinePunct w:val="0"/>
              <w:autoSpaceDE/>
              <w:autoSpaceDN/>
              <w:bidi w:val="0"/>
              <w:adjustRightInd/>
              <w:snapToGrid/>
              <w:spacing w:before="0" w:after="0" w:line="250" w:lineRule="exact"/>
              <w:ind w:left="0" w:leftChars="0" w:right="0" w:rightChars="0" w:firstLine="420" w:firstLineChars="200"/>
              <w:jc w:val="left"/>
              <w:textAlignment w:val="auto"/>
              <w:outlineLvl w:val="9"/>
              <w:rPr>
                <w:rStyle w:val="7"/>
                <w:sz w:val="21"/>
                <w:szCs w:val="21"/>
              </w:rPr>
            </w:pPr>
            <w:r>
              <w:rPr>
                <w:rStyle w:val="7"/>
                <w:sz w:val="21"/>
                <w:szCs w:val="21"/>
              </w:rPr>
              <w:t xml:space="preserve">基础设施维修问题：部分设施面临老化陈旧，包括喷泉设施，加上一些设施在冬季施工，质量欠缺，需要大量维修，缺少资金支持。 </w:t>
            </w:r>
          </w:p>
          <w:p>
            <w:pPr>
              <w:keepNext w:val="0"/>
              <w:keepLines w:val="0"/>
              <w:pageBreakBefore w:val="0"/>
              <w:widowControl w:val="0"/>
              <w:numPr>
                <w:ilvl w:val="0"/>
                <w:numId w:val="3"/>
              </w:numPr>
              <w:kinsoku/>
              <w:wordWrap/>
              <w:overflowPunct/>
              <w:topLinePunct w:val="0"/>
              <w:autoSpaceDE/>
              <w:autoSpaceDN/>
              <w:bidi w:val="0"/>
              <w:adjustRightInd/>
              <w:snapToGrid/>
              <w:spacing w:before="0" w:after="0" w:line="250" w:lineRule="exact"/>
              <w:ind w:left="0" w:leftChars="0" w:right="0" w:rightChars="0" w:firstLine="420" w:firstLineChars="200"/>
              <w:jc w:val="left"/>
              <w:textAlignment w:val="auto"/>
              <w:outlineLvl w:val="9"/>
              <w:rPr>
                <w:rStyle w:val="7"/>
                <w:sz w:val="21"/>
                <w:szCs w:val="21"/>
              </w:rPr>
            </w:pPr>
            <w:r>
              <w:rPr>
                <w:rStyle w:val="7"/>
                <w:sz w:val="21"/>
                <w:szCs w:val="21"/>
              </w:rPr>
              <w:t xml:space="preserve">绿地种植问题：由于建园期间，大部分绿地土质没有过筛，土质较差，含石量较多，种植的花草树木第二年成活率不高，需要重新规整，也需要大量资金。 </w:t>
            </w:r>
          </w:p>
          <w:p>
            <w:pPr>
              <w:keepNext w:val="0"/>
              <w:keepLines w:val="0"/>
              <w:pageBreakBefore w:val="0"/>
              <w:widowControl w:val="0"/>
              <w:numPr>
                <w:ilvl w:val="0"/>
                <w:numId w:val="1"/>
              </w:numPr>
              <w:kinsoku/>
              <w:wordWrap/>
              <w:overflowPunct/>
              <w:topLinePunct w:val="0"/>
              <w:autoSpaceDE/>
              <w:autoSpaceDN/>
              <w:bidi w:val="0"/>
              <w:adjustRightInd/>
              <w:snapToGrid/>
              <w:spacing w:before="0" w:after="0" w:line="250" w:lineRule="exact"/>
              <w:ind w:left="525" w:leftChars="0" w:right="0" w:rightChars="0" w:firstLine="0" w:firstLineChars="0"/>
              <w:jc w:val="left"/>
              <w:textAlignment w:val="auto"/>
              <w:outlineLvl w:val="9"/>
              <w:rPr>
                <w:rStyle w:val="7"/>
                <w:sz w:val="21"/>
                <w:szCs w:val="21"/>
              </w:rPr>
            </w:pPr>
            <w:r>
              <w:rPr>
                <w:rStyle w:val="7"/>
                <w:sz w:val="21"/>
                <w:szCs w:val="21"/>
              </w:rPr>
              <w:t xml:space="preserve">下一步打算 </w:t>
            </w:r>
          </w:p>
          <w:p>
            <w:pPr>
              <w:keepNext w:val="0"/>
              <w:keepLines w:val="0"/>
              <w:pageBreakBefore w:val="0"/>
              <w:widowControl w:val="0"/>
              <w:numPr>
                <w:ilvl w:val="0"/>
                <w:numId w:val="4"/>
              </w:numPr>
              <w:kinsoku/>
              <w:wordWrap/>
              <w:overflowPunct/>
              <w:topLinePunct w:val="0"/>
              <w:autoSpaceDE/>
              <w:autoSpaceDN/>
              <w:bidi w:val="0"/>
              <w:adjustRightInd/>
              <w:snapToGrid/>
              <w:spacing w:before="0" w:after="0" w:line="250" w:lineRule="exact"/>
              <w:ind w:right="0" w:rightChars="0" w:firstLine="420" w:firstLineChars="200"/>
              <w:jc w:val="left"/>
              <w:textAlignment w:val="auto"/>
              <w:outlineLvl w:val="9"/>
              <w:rPr>
                <w:rStyle w:val="7"/>
                <w:sz w:val="21"/>
                <w:szCs w:val="21"/>
              </w:rPr>
            </w:pPr>
            <w:r>
              <w:rPr>
                <w:rStyle w:val="7"/>
                <w:sz w:val="21"/>
                <w:szCs w:val="21"/>
              </w:rPr>
              <w:t xml:space="preserve">组织党员、干部、职工认真学习领会党的十九大精神和习近平新时代中国特色社会主义思想及重要系列讲话精神，做好“两学一做”学习教育常态化。 </w:t>
            </w:r>
          </w:p>
          <w:p>
            <w:pPr>
              <w:keepNext w:val="0"/>
              <w:keepLines w:val="0"/>
              <w:pageBreakBefore w:val="0"/>
              <w:widowControl w:val="0"/>
              <w:numPr>
                <w:ilvl w:val="0"/>
                <w:numId w:val="4"/>
              </w:numPr>
              <w:kinsoku/>
              <w:wordWrap/>
              <w:overflowPunct/>
              <w:topLinePunct w:val="0"/>
              <w:autoSpaceDE/>
              <w:autoSpaceDN/>
              <w:bidi w:val="0"/>
              <w:adjustRightInd/>
              <w:snapToGrid/>
              <w:spacing w:before="0" w:after="0" w:line="250" w:lineRule="exact"/>
              <w:ind w:left="0" w:leftChars="0" w:right="0" w:rightChars="0" w:firstLine="420" w:firstLineChars="200"/>
              <w:jc w:val="left"/>
              <w:textAlignment w:val="auto"/>
              <w:outlineLvl w:val="9"/>
              <w:rPr>
                <w:rStyle w:val="7"/>
                <w:sz w:val="21"/>
                <w:szCs w:val="21"/>
              </w:rPr>
            </w:pPr>
            <w:r>
              <w:rPr>
                <w:rStyle w:val="7"/>
                <w:sz w:val="21"/>
                <w:szCs w:val="21"/>
              </w:rPr>
              <w:t xml:space="preserve">按照区委双联推进任务要求, 继续开展好双联帮扶活动，做好帮扶对象的宣传引导。 </w:t>
            </w:r>
          </w:p>
          <w:p>
            <w:pPr>
              <w:keepNext w:val="0"/>
              <w:keepLines w:val="0"/>
              <w:pageBreakBefore w:val="0"/>
              <w:widowControl w:val="0"/>
              <w:numPr>
                <w:ilvl w:val="0"/>
                <w:numId w:val="4"/>
              </w:numPr>
              <w:kinsoku/>
              <w:wordWrap/>
              <w:overflowPunct/>
              <w:topLinePunct w:val="0"/>
              <w:autoSpaceDE/>
              <w:autoSpaceDN/>
              <w:bidi w:val="0"/>
              <w:adjustRightInd/>
              <w:snapToGrid/>
              <w:spacing w:before="0" w:after="0" w:line="250" w:lineRule="exact"/>
              <w:ind w:left="0" w:leftChars="0" w:right="0" w:rightChars="0" w:firstLine="420" w:firstLineChars="200"/>
              <w:jc w:val="left"/>
              <w:textAlignment w:val="auto"/>
              <w:outlineLvl w:val="9"/>
              <w:rPr>
                <w:rStyle w:val="7"/>
                <w:sz w:val="21"/>
                <w:szCs w:val="21"/>
              </w:rPr>
            </w:pPr>
            <w:r>
              <w:rPr>
                <w:rStyle w:val="7"/>
                <w:sz w:val="21"/>
                <w:szCs w:val="21"/>
              </w:rPr>
              <w:t>继续抓好做实公园基础服务设施维护管理工作，积极改善和提高市民游园环境，保持步道卫生清洁干净。</w:t>
            </w:r>
          </w:p>
          <w:p>
            <w:pPr>
              <w:keepNext w:val="0"/>
              <w:keepLines w:val="0"/>
              <w:pageBreakBefore w:val="0"/>
              <w:widowControl w:val="0"/>
              <w:numPr>
                <w:ilvl w:val="0"/>
                <w:numId w:val="4"/>
              </w:numPr>
              <w:kinsoku/>
              <w:wordWrap/>
              <w:overflowPunct/>
              <w:topLinePunct w:val="0"/>
              <w:autoSpaceDE/>
              <w:autoSpaceDN/>
              <w:bidi w:val="0"/>
              <w:adjustRightInd/>
              <w:snapToGrid/>
              <w:spacing w:before="0" w:after="0" w:line="250" w:lineRule="exact"/>
              <w:ind w:left="0" w:leftChars="0" w:right="0" w:rightChars="0" w:firstLine="420" w:firstLineChars="200"/>
              <w:jc w:val="left"/>
              <w:textAlignment w:val="auto"/>
              <w:outlineLvl w:val="9"/>
              <w:rPr>
                <w:rStyle w:val="7"/>
                <w:sz w:val="21"/>
                <w:szCs w:val="21"/>
              </w:rPr>
            </w:pPr>
            <w:r>
              <w:rPr>
                <w:rStyle w:val="7"/>
                <w:sz w:val="21"/>
                <w:szCs w:val="21"/>
              </w:rPr>
              <w:t>加强园林绿地管护工作，严格作业标准，按时对树木、草坪、花卉的浇水、施肥、打药和修剪，对改造的草坪地域和新栽的花卉加强管理。</w:t>
            </w:r>
          </w:p>
          <w:p>
            <w:pPr>
              <w:keepNext w:val="0"/>
              <w:keepLines w:val="0"/>
              <w:pageBreakBefore w:val="0"/>
              <w:widowControl w:val="0"/>
              <w:numPr>
                <w:ilvl w:val="0"/>
                <w:numId w:val="4"/>
              </w:numPr>
              <w:kinsoku/>
              <w:wordWrap/>
              <w:overflowPunct/>
              <w:topLinePunct w:val="0"/>
              <w:autoSpaceDE/>
              <w:autoSpaceDN/>
              <w:bidi w:val="0"/>
              <w:adjustRightInd/>
              <w:snapToGrid/>
              <w:spacing w:before="0" w:after="0" w:line="250" w:lineRule="exact"/>
              <w:ind w:left="0" w:leftChars="0" w:right="0" w:rightChars="0" w:firstLine="420" w:firstLineChars="200"/>
              <w:jc w:val="left"/>
              <w:textAlignment w:val="auto"/>
              <w:outlineLvl w:val="9"/>
              <w:rPr>
                <w:rStyle w:val="7"/>
                <w:sz w:val="21"/>
                <w:szCs w:val="21"/>
              </w:rPr>
            </w:pPr>
            <w:r>
              <w:rPr>
                <w:rStyle w:val="7"/>
                <w:sz w:val="21"/>
                <w:szCs w:val="21"/>
              </w:rPr>
              <w:t xml:space="preserve">加强环境卫生管理，实行清扫、保洁不间断，及时清理、清运垃圾，定期对公厕喷药消毒、灭蝇灭蚊、防止滋生病菌传播，严密监控鼠疫疫情，做好防控措施，及时清洁人工湖水面，保持湖水清洁，水质符合要求。 </w:t>
            </w:r>
          </w:p>
          <w:p>
            <w:pPr>
              <w:keepNext w:val="0"/>
              <w:keepLines w:val="0"/>
              <w:pageBreakBefore w:val="0"/>
              <w:widowControl w:val="0"/>
              <w:numPr>
                <w:ilvl w:val="0"/>
                <w:numId w:val="4"/>
              </w:numPr>
              <w:kinsoku/>
              <w:wordWrap/>
              <w:overflowPunct/>
              <w:topLinePunct w:val="0"/>
              <w:autoSpaceDE/>
              <w:autoSpaceDN/>
              <w:bidi w:val="0"/>
              <w:adjustRightInd/>
              <w:snapToGrid/>
              <w:spacing w:before="0" w:after="0" w:line="250" w:lineRule="exact"/>
              <w:ind w:left="0" w:leftChars="0" w:right="0" w:rightChars="0" w:firstLine="420" w:firstLineChars="200"/>
              <w:jc w:val="left"/>
              <w:textAlignment w:val="auto"/>
              <w:outlineLvl w:val="9"/>
              <w:rPr>
                <w:rStyle w:val="7"/>
                <w:sz w:val="21"/>
                <w:szCs w:val="21"/>
              </w:rPr>
            </w:pPr>
            <w:r>
              <w:rPr>
                <w:rStyle w:val="7"/>
                <w:sz w:val="21"/>
                <w:szCs w:val="21"/>
              </w:rPr>
              <w:t xml:space="preserve">积极推进公园各项事业健康稳步发展，组织专人熟悉公园二期的基础设施建设，为二期开园正常工作打好基础。 </w:t>
            </w:r>
          </w:p>
          <w:p>
            <w:pPr>
              <w:keepNext w:val="0"/>
              <w:keepLines w:val="0"/>
              <w:pageBreakBefore w:val="0"/>
              <w:widowControl w:val="0"/>
              <w:numPr>
                <w:numId w:val="0"/>
              </w:numPr>
              <w:kinsoku/>
              <w:wordWrap/>
              <w:overflowPunct/>
              <w:topLinePunct w:val="0"/>
              <w:autoSpaceDE/>
              <w:autoSpaceDN/>
              <w:bidi w:val="0"/>
              <w:adjustRightInd/>
              <w:snapToGrid/>
              <w:spacing w:before="0" w:after="0" w:line="250" w:lineRule="exact"/>
              <w:ind w:right="0" w:rightChars="0" w:firstLine="420" w:firstLineChars="200"/>
              <w:jc w:val="left"/>
              <w:textAlignment w:val="auto"/>
              <w:outlineLvl w:val="9"/>
            </w:pPr>
            <w:r>
              <w:rPr>
                <w:rStyle w:val="7"/>
                <w:sz w:val="21"/>
                <w:szCs w:val="21"/>
              </w:rPr>
              <w:t>（七）对公园生长已三年的三叶草近6000多平米绿地按规划重新栽植。对人工湖内池底近1600立方块石进行清理外运，以方便清除池底淤泥作业。</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2763" w:hRule="atLeast"/>
          <w:jc w:val="center"/>
        </w:trPr>
        <w:tc>
          <w:tcPr>
            <w:tcW w:w="2086"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pPr>
            <w:r>
              <w:rPr>
                <w:rStyle w:val="7"/>
                <w:b/>
              </w:rPr>
              <w:t>相关资质</w:t>
            </w:r>
          </w:p>
          <w:p>
            <w:pPr>
              <w:jc w:val="center"/>
            </w:pPr>
            <w:r>
              <w:rPr>
                <w:rStyle w:val="7"/>
                <w:b/>
              </w:rPr>
              <w:t>认可或执</w:t>
            </w:r>
          </w:p>
          <w:p>
            <w:pPr>
              <w:jc w:val="center"/>
            </w:pPr>
            <w:r>
              <w:rPr>
                <w:rStyle w:val="7"/>
                <w:b/>
              </w:rPr>
              <w:t>业许可证</w:t>
            </w:r>
          </w:p>
          <w:p>
            <w:pPr>
              <w:jc w:val="center"/>
            </w:pPr>
            <w:r>
              <w:rPr>
                <w:rStyle w:val="7"/>
                <w:b/>
              </w:rPr>
              <w:t>明文件及</w:t>
            </w:r>
          </w:p>
          <w:p>
            <w:pPr>
              <w:jc w:val="center"/>
            </w:pPr>
            <w:r>
              <w:rPr>
                <w:rStyle w:val="7"/>
                <w:b/>
              </w:rPr>
              <w:t>有效期</w:t>
            </w:r>
          </w:p>
        </w:tc>
        <w:tc>
          <w:tcPr>
            <w:tcW w:w="7655" w:type="dxa"/>
            <w:gridSpan w:val="4"/>
            <w:tcBorders>
              <w:top w:val="single" w:color="auto" w:sz="4" w:space="0"/>
              <w:left w:val="single" w:color="auto" w:sz="4" w:space="0"/>
              <w:bottom w:val="single" w:color="auto" w:sz="4" w:space="0"/>
              <w:right w:val="single" w:color="auto" w:sz="12" w:space="0"/>
            </w:tcBorders>
            <w:shd w:val="clear" w:color="auto" w:fill="auto"/>
            <w:vAlign w:val="center"/>
          </w:tcPr>
          <w:p>
            <w:pPr>
              <w:jc w:val="center"/>
            </w:pPr>
            <w:r>
              <w:rPr>
                <w:rStyle w:val="8"/>
              </w:rPr>
              <w:t>无</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Layout w:type="fixed"/>
          <w:tblCellMar>
            <w:top w:w="0" w:type="dxa"/>
            <w:left w:w="108" w:type="dxa"/>
            <w:bottom w:w="0" w:type="dxa"/>
            <w:right w:w="108" w:type="dxa"/>
          </w:tblCellMar>
        </w:tblPrEx>
        <w:trPr>
          <w:trHeight w:val="2479" w:hRule="atLeast"/>
          <w:jc w:val="center"/>
        </w:trPr>
        <w:tc>
          <w:tcPr>
            <w:tcW w:w="2086"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pPr>
            <w:r>
              <w:rPr>
                <w:rStyle w:val="7"/>
                <w:b/>
              </w:rPr>
              <w:t>绩 效 和</w:t>
            </w:r>
          </w:p>
          <w:p>
            <w:pPr>
              <w:jc w:val="center"/>
            </w:pPr>
            <w:r>
              <w:rPr>
                <w:rStyle w:val="7"/>
                <w:b/>
              </w:rPr>
              <w:t>受奖惩及</w:t>
            </w:r>
          </w:p>
          <w:p>
            <w:pPr>
              <w:jc w:val="center"/>
            </w:pPr>
            <w:r>
              <w:rPr>
                <w:rStyle w:val="7"/>
                <w:b/>
              </w:rPr>
              <w:t>诉讼投诉</w:t>
            </w:r>
          </w:p>
          <w:p>
            <w:pPr>
              <w:jc w:val="center"/>
            </w:pPr>
            <w:r>
              <w:rPr>
                <w:rStyle w:val="7"/>
                <w:b/>
              </w:rPr>
              <w:t>情 况</w:t>
            </w:r>
          </w:p>
        </w:tc>
        <w:tc>
          <w:tcPr>
            <w:tcW w:w="7655" w:type="dxa"/>
            <w:gridSpan w:val="4"/>
            <w:tcBorders>
              <w:top w:val="single" w:color="auto" w:sz="4" w:space="0"/>
              <w:left w:val="single" w:color="auto" w:sz="4" w:space="0"/>
              <w:bottom w:val="single" w:color="auto" w:sz="4" w:space="0"/>
              <w:right w:val="single" w:color="auto" w:sz="12" w:space="0"/>
            </w:tcBorders>
            <w:shd w:val="clear" w:color="auto" w:fill="auto"/>
            <w:vAlign w:val="center"/>
          </w:tcPr>
          <w:p>
            <w:pPr>
              <w:jc w:val="center"/>
            </w:pPr>
            <w:r>
              <w:rPr>
                <w:rStyle w:val="8"/>
              </w:rPr>
              <w:t>无</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2363" w:hRule="atLeast"/>
          <w:jc w:val="center"/>
        </w:trPr>
        <w:tc>
          <w:tcPr>
            <w:tcW w:w="2086"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pPr>
            <w:r>
              <w:rPr>
                <w:rStyle w:val="7"/>
                <w:b/>
              </w:rPr>
              <w:t>接受捐赠</w:t>
            </w:r>
          </w:p>
          <w:p>
            <w:pPr>
              <w:jc w:val="center"/>
            </w:pPr>
            <w:r>
              <w:rPr>
                <w:rStyle w:val="7"/>
                <w:b/>
              </w:rPr>
              <w:t>资助及其</w:t>
            </w:r>
          </w:p>
          <w:p>
            <w:pPr>
              <w:jc w:val="center"/>
            </w:pPr>
            <w:r>
              <w:rPr>
                <w:rStyle w:val="7"/>
                <w:b/>
              </w:rPr>
              <w:t>使用情况</w:t>
            </w:r>
          </w:p>
        </w:tc>
        <w:tc>
          <w:tcPr>
            <w:tcW w:w="7655" w:type="dxa"/>
            <w:gridSpan w:val="4"/>
            <w:tcBorders>
              <w:top w:val="single" w:color="auto" w:sz="4" w:space="0"/>
              <w:left w:val="single" w:color="auto" w:sz="4" w:space="0"/>
              <w:bottom w:val="single" w:color="auto" w:sz="4" w:space="0"/>
              <w:right w:val="single" w:color="auto" w:sz="12" w:space="0"/>
            </w:tcBorders>
            <w:shd w:val="clear" w:color="auto" w:fill="auto"/>
            <w:vAlign w:val="center"/>
          </w:tcPr>
          <w:p>
            <w:pPr>
              <w:jc w:val="center"/>
            </w:pPr>
            <w:r>
              <w:rPr>
                <w:rStyle w:val="8"/>
              </w:rPr>
              <w:t>无</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396" w:hRule="atLeast"/>
          <w:jc w:val="center"/>
        </w:trPr>
        <w:tc>
          <w:tcPr>
            <w:tcW w:w="2086" w:type="dxa"/>
            <w:vMerge w:val="restart"/>
            <w:tcBorders>
              <w:top w:val="single" w:color="auto" w:sz="4" w:space="0"/>
              <w:left w:val="single" w:color="auto" w:sz="12" w:space="0"/>
              <w:bottom w:val="single" w:color="auto" w:sz="4" w:space="0"/>
              <w:right w:val="single" w:color="auto" w:sz="4" w:space="0"/>
            </w:tcBorders>
            <w:shd w:val="clear" w:color="auto" w:fill="auto"/>
            <w:vAlign w:val="center"/>
          </w:tcPr>
          <w:p>
            <w:pPr>
              <w:jc w:val="center"/>
            </w:pPr>
            <w:r>
              <w:rPr>
                <w:rStyle w:val="7"/>
                <w:b/>
              </w:rPr>
              <w:t>事业单位</w:t>
            </w:r>
          </w:p>
          <w:p>
            <w:pPr>
              <w:jc w:val="center"/>
            </w:pPr>
            <w:r>
              <w:rPr>
                <w:rStyle w:val="7"/>
                <w:b/>
              </w:rPr>
              <w:t>委托意见</w:t>
            </w:r>
          </w:p>
        </w:tc>
        <w:tc>
          <w:tcPr>
            <w:tcW w:w="7655" w:type="dxa"/>
            <w:gridSpan w:val="4"/>
            <w:tcBorders>
              <w:top w:val="single" w:color="auto" w:sz="4" w:space="0"/>
              <w:left w:val="single" w:color="auto" w:sz="4" w:space="0"/>
              <w:bottom w:val="nil"/>
              <w:right w:val="single" w:color="auto" w:sz="12" w:space="0"/>
            </w:tcBorders>
            <w:shd w:val="clear" w:color="auto" w:fill="auto"/>
            <w:vAlign w:val="top"/>
          </w:tcPr>
          <w:p>
            <w:r>
              <w:rPr>
                <w:rStyle w:val="7"/>
                <w:b/>
              </w:rPr>
              <w:t>兹委托登记管理机关公示我单位年度报告书。</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Layout w:type="fixed"/>
          <w:tblCellMar>
            <w:top w:w="0" w:type="dxa"/>
            <w:left w:w="108" w:type="dxa"/>
            <w:bottom w:w="0" w:type="dxa"/>
            <w:right w:w="108" w:type="dxa"/>
          </w:tblCellMar>
        </w:tblPrEx>
        <w:trPr>
          <w:trHeight w:val="840" w:hRule="atLeast"/>
          <w:jc w:val="center"/>
        </w:trPr>
        <w:tc>
          <w:tcPr>
            <w:tcW w:w="2086" w:type="dxa"/>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rPr>
                <w:rFonts w:hint="eastAsia" w:ascii="宋体"/>
                <w:sz w:val="24"/>
                <w:szCs w:val="24"/>
              </w:rPr>
            </w:pPr>
          </w:p>
        </w:tc>
        <w:tc>
          <w:tcPr>
            <w:tcW w:w="2281" w:type="dxa"/>
            <w:tcBorders>
              <w:top w:val="nil"/>
              <w:left w:val="single" w:color="auto" w:sz="4" w:space="0"/>
              <w:bottom w:val="nil"/>
              <w:right w:val="nil"/>
            </w:tcBorders>
            <w:shd w:val="clear" w:color="auto" w:fill="auto"/>
            <w:vAlign w:val="bottom"/>
          </w:tcPr>
          <w:p>
            <w:r>
              <w:rPr>
                <w:rStyle w:val="8"/>
                <w:b/>
              </w:rPr>
              <w:t>法定代表人：</w:t>
            </w:r>
          </w:p>
        </w:tc>
        <w:tc>
          <w:tcPr>
            <w:tcW w:w="3455" w:type="dxa"/>
            <w:gridSpan w:val="2"/>
            <w:tcBorders>
              <w:top w:val="nil"/>
              <w:left w:val="nil"/>
              <w:bottom w:val="nil"/>
              <w:right w:val="nil"/>
            </w:tcBorders>
            <w:shd w:val="clear" w:color="auto" w:fill="auto"/>
            <w:vAlign w:val="bottom"/>
          </w:tcPr>
          <w:p>
            <w:pPr>
              <w:rPr>
                <w:b/>
              </w:rPr>
            </w:pPr>
            <w:r>
              <w:t> </w:t>
            </w:r>
          </w:p>
        </w:tc>
        <w:tc>
          <w:tcPr>
            <w:tcW w:w="1919" w:type="dxa"/>
            <w:tcBorders>
              <w:top w:val="nil"/>
              <w:left w:val="nil"/>
              <w:bottom w:val="nil"/>
              <w:right w:val="single" w:color="auto" w:sz="12" w:space="0"/>
            </w:tcBorders>
            <w:shd w:val="clear" w:color="auto" w:fill="auto"/>
            <w:vAlign w:val="bottom"/>
          </w:tcPr>
          <w:p>
            <w:r>
              <w:rPr>
                <w:rStyle w:val="7"/>
                <w:b/>
              </w:rPr>
              <w:t>公章：</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Layout w:type="fixed"/>
          <w:tblCellMar>
            <w:top w:w="0" w:type="dxa"/>
            <w:left w:w="108" w:type="dxa"/>
            <w:bottom w:w="0" w:type="dxa"/>
            <w:right w:w="108" w:type="dxa"/>
          </w:tblCellMar>
        </w:tblPrEx>
        <w:trPr>
          <w:trHeight w:val="440" w:hRule="atLeast"/>
          <w:jc w:val="center"/>
        </w:trPr>
        <w:tc>
          <w:tcPr>
            <w:tcW w:w="2086" w:type="dxa"/>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rPr>
                <w:rFonts w:hint="eastAsia" w:ascii="宋体"/>
                <w:sz w:val="24"/>
                <w:szCs w:val="24"/>
              </w:rPr>
            </w:pPr>
          </w:p>
        </w:tc>
        <w:tc>
          <w:tcPr>
            <w:tcW w:w="2281" w:type="dxa"/>
            <w:tcBorders>
              <w:top w:val="nil"/>
              <w:left w:val="nil"/>
              <w:bottom w:val="single" w:color="auto" w:sz="4" w:space="0"/>
              <w:right w:val="nil"/>
            </w:tcBorders>
            <w:shd w:val="clear" w:color="auto" w:fill="auto"/>
            <w:vAlign w:val="bottom"/>
          </w:tcPr>
          <w:p>
            <w:pPr>
              <w:rPr>
                <w:b/>
              </w:rPr>
            </w:pPr>
          </w:p>
        </w:tc>
        <w:tc>
          <w:tcPr>
            <w:tcW w:w="1514" w:type="dxa"/>
            <w:tcBorders>
              <w:top w:val="nil"/>
              <w:left w:val="nil"/>
              <w:bottom w:val="single" w:color="auto" w:sz="4" w:space="0"/>
              <w:right w:val="nil"/>
            </w:tcBorders>
            <w:shd w:val="clear" w:color="auto" w:fill="auto"/>
            <w:vAlign w:val="bottom"/>
          </w:tcPr>
          <w:p>
            <w:pPr>
              <w:rPr>
                <w:b/>
              </w:rPr>
            </w:pPr>
          </w:p>
        </w:tc>
        <w:tc>
          <w:tcPr>
            <w:tcW w:w="3860" w:type="dxa"/>
            <w:gridSpan w:val="2"/>
            <w:tcBorders>
              <w:top w:val="nil"/>
              <w:left w:val="nil"/>
              <w:bottom w:val="single" w:color="auto" w:sz="4" w:space="0"/>
              <w:right w:val="single" w:color="auto" w:sz="12" w:space="0"/>
            </w:tcBorders>
            <w:shd w:val="clear" w:color="auto" w:fill="auto"/>
            <w:vAlign w:val="bottom"/>
          </w:tcPr>
          <w:p>
            <w:pPr>
              <w:jc w:val="right"/>
            </w:pPr>
            <w:r>
              <w:rPr>
                <w:rStyle w:val="7"/>
                <w:b/>
              </w:rPr>
              <w:t xml:space="preserve">2018年3月5日  </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Layout w:type="fixed"/>
          <w:tblCellMar>
            <w:top w:w="0" w:type="dxa"/>
            <w:left w:w="108" w:type="dxa"/>
            <w:bottom w:w="0" w:type="dxa"/>
            <w:right w:w="108" w:type="dxa"/>
          </w:tblCellMar>
        </w:tblPrEx>
        <w:trPr>
          <w:trHeight w:val="1450" w:hRule="atLeast"/>
          <w:jc w:val="center"/>
        </w:trPr>
        <w:tc>
          <w:tcPr>
            <w:tcW w:w="2086" w:type="dxa"/>
            <w:vMerge w:val="restart"/>
            <w:tcBorders>
              <w:top w:val="single" w:color="auto" w:sz="4" w:space="0"/>
              <w:left w:val="single" w:color="auto" w:sz="12" w:space="0"/>
              <w:bottom w:val="single" w:color="auto" w:sz="4" w:space="0"/>
              <w:right w:val="single" w:color="auto" w:sz="4" w:space="0"/>
            </w:tcBorders>
            <w:shd w:val="clear" w:color="auto" w:fill="auto"/>
            <w:vAlign w:val="center"/>
          </w:tcPr>
          <w:p>
            <w:pPr>
              <w:jc w:val="center"/>
            </w:pPr>
            <w:r>
              <w:rPr>
                <w:rStyle w:val="8"/>
                <w:b/>
              </w:rPr>
              <w:t>举办单位</w:t>
            </w:r>
          </w:p>
          <w:p>
            <w:pPr>
              <w:jc w:val="center"/>
            </w:pPr>
            <w:r>
              <w:rPr>
                <w:rStyle w:val="8"/>
                <w:b/>
              </w:rPr>
              <w:t>意见（含</w:t>
            </w:r>
          </w:p>
          <w:p>
            <w:pPr>
              <w:jc w:val="center"/>
            </w:pPr>
            <w:r>
              <w:rPr>
                <w:rStyle w:val="8"/>
                <w:b/>
              </w:rPr>
              <w:t>保密审查</w:t>
            </w:r>
          </w:p>
          <w:p>
            <w:pPr>
              <w:jc w:val="center"/>
            </w:pPr>
            <w:r>
              <w:rPr>
                <w:rStyle w:val="8"/>
                <w:b/>
              </w:rPr>
              <w:t>意 见）</w:t>
            </w:r>
          </w:p>
        </w:tc>
        <w:tc>
          <w:tcPr>
            <w:tcW w:w="7655" w:type="dxa"/>
            <w:gridSpan w:val="4"/>
            <w:tcBorders>
              <w:top w:val="single" w:color="auto" w:sz="4" w:space="0"/>
              <w:left w:val="single" w:color="auto" w:sz="4" w:space="0"/>
              <w:bottom w:val="nil"/>
              <w:right w:val="single" w:color="auto" w:sz="12" w:space="0"/>
            </w:tcBorders>
            <w:shd w:val="clear" w:color="auto" w:fill="auto"/>
            <w:vAlign w:val="top"/>
          </w:tcPr>
          <w:p>
            <w:r>
              <w:rPr>
                <w:rStyle w:val="7"/>
                <w:b/>
              </w:rPr>
              <w:t>情况属实。该年度报告书已经保密审查，可以向社会公示。</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Layout w:type="fixed"/>
          <w:tblCellMar>
            <w:top w:w="0" w:type="dxa"/>
            <w:left w:w="108" w:type="dxa"/>
            <w:bottom w:w="0" w:type="dxa"/>
            <w:right w:w="108" w:type="dxa"/>
          </w:tblCellMar>
        </w:tblPrEx>
        <w:trPr>
          <w:trHeight w:val="440" w:hRule="atLeast"/>
          <w:jc w:val="center"/>
        </w:trPr>
        <w:tc>
          <w:tcPr>
            <w:tcW w:w="2086" w:type="dxa"/>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rPr>
                <w:rFonts w:hint="eastAsia" w:ascii="宋体"/>
                <w:sz w:val="24"/>
                <w:szCs w:val="24"/>
              </w:rPr>
            </w:pPr>
          </w:p>
        </w:tc>
        <w:tc>
          <w:tcPr>
            <w:tcW w:w="2281" w:type="dxa"/>
            <w:tcBorders>
              <w:top w:val="nil"/>
              <w:left w:val="single" w:color="auto" w:sz="4" w:space="0"/>
              <w:bottom w:val="nil"/>
              <w:right w:val="nil"/>
            </w:tcBorders>
            <w:shd w:val="clear" w:color="auto" w:fill="auto"/>
            <w:vAlign w:val="bottom"/>
          </w:tcPr>
          <w:p>
            <w:pPr>
              <w:rPr>
                <w:rFonts w:hint="eastAsia" w:ascii="宋体"/>
                <w:sz w:val="24"/>
                <w:szCs w:val="24"/>
              </w:rPr>
            </w:pPr>
          </w:p>
        </w:tc>
        <w:tc>
          <w:tcPr>
            <w:tcW w:w="3455" w:type="dxa"/>
            <w:gridSpan w:val="2"/>
            <w:tcBorders>
              <w:top w:val="nil"/>
              <w:left w:val="nil"/>
              <w:bottom w:val="nil"/>
              <w:right w:val="nil"/>
            </w:tcBorders>
            <w:shd w:val="clear" w:color="auto" w:fill="auto"/>
            <w:vAlign w:val="bottom"/>
          </w:tcPr>
          <w:p>
            <w:pPr>
              <w:rPr>
                <w:b/>
              </w:rPr>
            </w:pPr>
            <w:r>
              <w:t> </w:t>
            </w:r>
          </w:p>
        </w:tc>
        <w:tc>
          <w:tcPr>
            <w:tcW w:w="1919" w:type="dxa"/>
            <w:tcBorders>
              <w:top w:val="nil"/>
              <w:left w:val="nil"/>
              <w:bottom w:val="nil"/>
              <w:right w:val="single" w:color="auto" w:sz="12" w:space="0"/>
            </w:tcBorders>
            <w:shd w:val="clear" w:color="auto" w:fill="auto"/>
            <w:vAlign w:val="bottom"/>
          </w:tcPr>
          <w:p>
            <w:r>
              <w:rPr>
                <w:rStyle w:val="7"/>
                <w:b/>
              </w:rPr>
              <w:t>公章：</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Layout w:type="fixed"/>
          <w:tblCellMar>
            <w:top w:w="0" w:type="dxa"/>
            <w:left w:w="108" w:type="dxa"/>
            <w:bottom w:w="0" w:type="dxa"/>
            <w:right w:w="108" w:type="dxa"/>
          </w:tblCellMar>
        </w:tblPrEx>
        <w:trPr>
          <w:trHeight w:val="440" w:hRule="atLeast"/>
          <w:jc w:val="center"/>
        </w:trPr>
        <w:tc>
          <w:tcPr>
            <w:tcW w:w="2086" w:type="dxa"/>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rPr>
                <w:rFonts w:hint="eastAsia" w:ascii="宋体"/>
                <w:sz w:val="24"/>
                <w:szCs w:val="24"/>
              </w:rPr>
            </w:pPr>
          </w:p>
        </w:tc>
        <w:tc>
          <w:tcPr>
            <w:tcW w:w="2281" w:type="dxa"/>
            <w:tcBorders>
              <w:top w:val="nil"/>
              <w:left w:val="nil"/>
              <w:bottom w:val="single" w:color="auto" w:sz="4" w:space="0"/>
              <w:right w:val="nil"/>
            </w:tcBorders>
            <w:shd w:val="clear" w:color="auto" w:fill="auto"/>
            <w:vAlign w:val="bottom"/>
          </w:tcPr>
          <w:p>
            <w:pPr>
              <w:rPr>
                <w:b/>
              </w:rPr>
            </w:pPr>
          </w:p>
        </w:tc>
        <w:tc>
          <w:tcPr>
            <w:tcW w:w="1514" w:type="dxa"/>
            <w:tcBorders>
              <w:top w:val="nil"/>
              <w:left w:val="nil"/>
              <w:bottom w:val="single" w:color="auto" w:sz="4" w:space="0"/>
              <w:right w:val="nil"/>
            </w:tcBorders>
            <w:shd w:val="clear" w:color="auto" w:fill="auto"/>
            <w:vAlign w:val="bottom"/>
          </w:tcPr>
          <w:p>
            <w:pPr>
              <w:rPr>
                <w:b/>
              </w:rPr>
            </w:pPr>
          </w:p>
        </w:tc>
        <w:tc>
          <w:tcPr>
            <w:tcW w:w="3860" w:type="dxa"/>
            <w:gridSpan w:val="2"/>
            <w:tcBorders>
              <w:top w:val="nil"/>
              <w:left w:val="nil"/>
              <w:bottom w:val="single" w:color="auto" w:sz="4" w:space="0"/>
              <w:right w:val="single" w:color="auto" w:sz="12" w:space="0"/>
            </w:tcBorders>
            <w:shd w:val="clear" w:color="auto" w:fill="auto"/>
            <w:vAlign w:val="bottom"/>
          </w:tcPr>
          <w:p>
            <w:pPr>
              <w:jc w:val="right"/>
            </w:pPr>
            <w:r>
              <w:rPr>
                <w:rStyle w:val="7"/>
                <w:b/>
              </w:rPr>
              <w:t xml:space="preserve">      年   月   日   </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Layout w:type="fixed"/>
          <w:tblCellMar>
            <w:top w:w="0" w:type="dxa"/>
            <w:left w:w="108" w:type="dxa"/>
            <w:bottom w:w="0" w:type="dxa"/>
            <w:right w:w="108" w:type="dxa"/>
          </w:tblCellMar>
        </w:tblPrEx>
        <w:trPr>
          <w:trHeight w:val="593" w:hRule="atLeast"/>
          <w:jc w:val="center"/>
        </w:trPr>
        <w:tc>
          <w:tcPr>
            <w:tcW w:w="9741" w:type="dxa"/>
            <w:gridSpan w:val="5"/>
            <w:tcBorders>
              <w:top w:val="single" w:color="auto" w:sz="12" w:space="0"/>
              <w:left w:val="nil"/>
              <w:bottom w:val="nil"/>
              <w:right w:val="nil"/>
            </w:tcBorders>
            <w:shd w:val="clear" w:color="auto" w:fill="auto"/>
            <w:vAlign w:val="center"/>
          </w:tcPr>
          <w:p>
            <w:pPr>
              <w:jc w:val="left"/>
            </w:pPr>
            <w:r>
              <w:rPr>
                <w:rStyle w:val="8"/>
                <w:b/>
              </w:rPr>
              <w:t>填表人：周文娟   联系电话：13369456099   报送日期：2018年3月5日</w:t>
            </w:r>
          </w:p>
        </w:tc>
      </w:tr>
    </w:tbl>
    <w:p>
      <w:pPr>
        <w:jc w:val="left"/>
      </w:pPr>
      <w:r>
        <w:rPr>
          <w:rFonts w:hint="eastAsia" w:ascii="楷体_GB2312" w:eastAsia="楷体_GB2312" w:cs="楷体_GB2312"/>
          <w:b/>
          <w:sz w:val="18"/>
          <w:szCs w:val="24"/>
          <w:lang w:eastAsia="zh-CN"/>
        </w:rPr>
        <w:t> </w:t>
      </w:r>
      <w:bookmarkStart w:id="0" w:name="_GoBack"/>
      <w:bookmarkEnd w:id="0"/>
    </w:p>
    <w:sectPr>
      <w:pgSz w:w="11906" w:h="16838"/>
      <w:pgMar w:top="1440" w:right="1135" w:bottom="1440" w:left="1135"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2010609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DB4FF1"/>
    <w:multiLevelType w:val="singleLevel"/>
    <w:tmpl w:val="90DB4FF1"/>
    <w:lvl w:ilvl="0" w:tentative="0">
      <w:start w:val="1"/>
      <w:numFmt w:val="chineseCounting"/>
      <w:suff w:val="nothing"/>
      <w:lvlText w:val="（%1）"/>
      <w:lvlJc w:val="left"/>
      <w:rPr>
        <w:rFonts w:hint="eastAsia"/>
      </w:rPr>
    </w:lvl>
  </w:abstractNum>
  <w:abstractNum w:abstractNumId="1">
    <w:nsid w:val="C7A019DE"/>
    <w:multiLevelType w:val="singleLevel"/>
    <w:tmpl w:val="C7A019DE"/>
    <w:lvl w:ilvl="0" w:tentative="0">
      <w:start w:val="1"/>
      <w:numFmt w:val="chineseCounting"/>
      <w:suff w:val="nothing"/>
      <w:lvlText w:val="（%1）"/>
      <w:lvlJc w:val="left"/>
      <w:rPr>
        <w:rFonts w:hint="eastAsia"/>
      </w:rPr>
    </w:lvl>
  </w:abstractNum>
  <w:abstractNum w:abstractNumId="2">
    <w:nsid w:val="2F1E604B"/>
    <w:multiLevelType w:val="singleLevel"/>
    <w:tmpl w:val="2F1E604B"/>
    <w:lvl w:ilvl="0" w:tentative="0">
      <w:start w:val="1"/>
      <w:numFmt w:val="chineseCounting"/>
      <w:suff w:val="nothing"/>
      <w:lvlText w:val="%1、"/>
      <w:lvlJc w:val="left"/>
      <w:pPr>
        <w:ind w:left="525" w:leftChars="0" w:firstLine="0" w:firstLineChars="0"/>
      </w:pPr>
      <w:rPr>
        <w:rFonts w:hint="eastAsia"/>
      </w:rPr>
    </w:lvl>
  </w:abstractNum>
  <w:abstractNum w:abstractNumId="3">
    <w:nsid w:val="4B57A804"/>
    <w:multiLevelType w:val="singleLevel"/>
    <w:tmpl w:val="4B57A804"/>
    <w:lvl w:ilvl="0" w:tentative="0">
      <w:start w:val="1"/>
      <w:numFmt w:val="chineseCounting"/>
      <w:suff w:val="nothing"/>
      <w:lvlText w:val="（%1）"/>
      <w:lvlJc w:val="left"/>
      <w:rPr>
        <w:rFonts w:hint="eastAsi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0B7A93"/>
    <w:rsid w:val="290B7A93"/>
    <w:rsid w:val="612F4D35"/>
    <w:rsid w:val="7E2620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font21"/>
    <w:basedOn w:val="2"/>
    <w:qFormat/>
    <w:uiPriority w:val="0"/>
    <w:rPr>
      <w:rFonts w:hint="eastAsia" w:ascii="Times New Roman" w:eastAsia="楷体_GB2312" w:cs="楷体_GB2312"/>
      <w:sz w:val="30"/>
      <w:szCs w:val="24"/>
    </w:rPr>
  </w:style>
  <w:style w:type="character" w:customStyle="1" w:styleId="5">
    <w:name w:val="font31"/>
    <w:basedOn w:val="2"/>
    <w:uiPriority w:val="0"/>
    <w:rPr>
      <w:rFonts w:hint="eastAsia" w:ascii="Times New Roman" w:hAnsi="宋体" w:eastAsia="黑体" w:cs="黑体"/>
      <w:spacing w:val="40"/>
      <w:sz w:val="52"/>
      <w:szCs w:val="24"/>
    </w:rPr>
  </w:style>
  <w:style w:type="character" w:customStyle="1" w:styleId="6">
    <w:name w:val="font51"/>
    <w:basedOn w:val="2"/>
    <w:qFormat/>
    <w:uiPriority w:val="0"/>
    <w:rPr>
      <w:rFonts w:hint="eastAsia" w:ascii="黑体" w:hAnsi="宋体" w:eastAsia="黑体" w:cs="黑体"/>
      <w:sz w:val="36"/>
      <w:szCs w:val="24"/>
    </w:rPr>
  </w:style>
  <w:style w:type="character" w:customStyle="1" w:styleId="7">
    <w:name w:val="font61"/>
    <w:basedOn w:val="2"/>
    <w:qFormat/>
    <w:uiPriority w:val="0"/>
    <w:rPr>
      <w:rFonts w:hint="eastAsia" w:ascii="Times New Roman" w:eastAsia="楷体_GB2312" w:cs="楷体_GB2312"/>
      <w:sz w:val="32"/>
      <w:szCs w:val="24"/>
    </w:rPr>
  </w:style>
  <w:style w:type="character" w:customStyle="1" w:styleId="8">
    <w:name w:val="font71"/>
    <w:basedOn w:val="2"/>
    <w:qFormat/>
    <w:uiPriority w:val="0"/>
    <w:rPr>
      <w:rFonts w:hint="eastAsia" w:ascii="Times New Roman" w:eastAsia="楷体_GB2312" w:cs="楷体_GB2312"/>
      <w:sz w:val="2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2018-03-12T04:03:00Z</dcterms:created>
  <dc:creator>lenovo</dc:creator>
  <cp:lastModifiedBy>lenovo</cp:lastModifiedBy>
  <dcterms:modified xsi:type="dcterms:W3CDTF">2018-03-12T04:12:02Z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