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lang w:eastAsia="zh-CN"/>
        </w:rPr>
      </w:pPr>
    </w:p>
    <w:tbl>
      <w:tblPr>
        <w:tblStyle w:val="3"/>
        <w:tblW w:w="4827" w:type="dxa"/>
        <w:tblInd w:w="5508" w:type="dxa"/>
        <w:shd w:val="clear" w:color="auto" w:fill="auto"/>
        <w:tblLayout w:type="fixed"/>
        <w:tblCellMar>
          <w:top w:w="0" w:type="dxa"/>
          <w:left w:w="108" w:type="dxa"/>
          <w:bottom w:w="0" w:type="dxa"/>
          <w:right w:w="108" w:type="dxa"/>
        </w:tblCellMar>
      </w:tblPr>
      <w:tblGrid>
        <w:gridCol w:w="1260"/>
        <w:gridCol w:w="3001"/>
        <w:gridCol w:w="566"/>
      </w:tblGrid>
      <w:tr>
        <w:tblPrEx>
          <w:tblLayout w:type="fixed"/>
          <w:tblCellMar>
            <w:top w:w="0" w:type="dxa"/>
            <w:left w:w="108" w:type="dxa"/>
            <w:bottom w:w="0" w:type="dxa"/>
            <w:right w:w="108" w:type="dxa"/>
          </w:tblCellMar>
        </w:tblPrEx>
        <w:tc>
          <w:tcPr>
            <w:tcW w:w="1260" w:type="dxa"/>
            <w:shd w:val="clear" w:color="auto" w:fill="auto"/>
            <w:vAlign w:val="top"/>
          </w:tcPr>
          <w:p>
            <w:pPr>
              <w:rPr>
                <w:rFonts w:hint="eastAsia" w:ascii="宋体"/>
                <w:sz w:val="24"/>
                <w:szCs w:val="24"/>
              </w:rPr>
            </w:pPr>
          </w:p>
        </w:tc>
        <w:tc>
          <w:tcPr>
            <w:tcW w:w="3001" w:type="dxa"/>
            <w:shd w:val="clear" w:color="auto" w:fill="auto"/>
            <w:vAlign w:val="top"/>
          </w:tcPr>
          <w:p>
            <w:pPr>
              <w:jc w:val="center"/>
            </w:pPr>
            <w:r>
              <w:rPr>
                <w:rStyle w:val="4"/>
                <w:b/>
              </w:rPr>
              <w:t>统一社会信用代码</w:t>
            </w:r>
          </w:p>
        </w:tc>
        <w:tc>
          <w:tcPr>
            <w:tcW w:w="566" w:type="dxa"/>
            <w:shd w:val="clear" w:color="auto" w:fill="auto"/>
            <w:vAlign w:val="top"/>
          </w:tcPr>
          <w:p>
            <w:pPr>
              <w:rPr>
                <w:rFonts w:hint="eastAsia" w:ascii="宋体"/>
                <w:sz w:val="24"/>
                <w:szCs w:val="24"/>
              </w:rPr>
            </w:pPr>
          </w:p>
        </w:tc>
      </w:tr>
      <w:tr>
        <w:tblPrEx>
          <w:tblLayout w:type="fixed"/>
          <w:tblCellMar>
            <w:top w:w="0" w:type="dxa"/>
            <w:left w:w="108" w:type="dxa"/>
            <w:bottom w:w="0" w:type="dxa"/>
            <w:right w:w="108" w:type="dxa"/>
          </w:tblCellMar>
        </w:tblPrEx>
        <w:tc>
          <w:tcPr>
            <w:tcW w:w="1260" w:type="dxa"/>
            <w:shd w:val="clear" w:color="auto" w:fill="auto"/>
            <w:vAlign w:val="top"/>
          </w:tcPr>
          <w:p>
            <w:pPr>
              <w:rPr>
                <w:rFonts w:hint="eastAsia" w:ascii="宋体"/>
                <w:sz w:val="24"/>
                <w:szCs w:val="24"/>
              </w:rPr>
            </w:pPr>
          </w:p>
        </w:tc>
        <w:tc>
          <w:tcPr>
            <w:tcW w:w="3001" w:type="dxa"/>
            <w:shd w:val="clear" w:color="auto" w:fill="auto"/>
            <w:vAlign w:val="top"/>
          </w:tcPr>
          <w:p>
            <w:pPr>
              <w:jc w:val="center"/>
            </w:pPr>
            <w:r>
              <w:rPr>
                <w:rStyle w:val="4"/>
                <w:b/>
              </w:rPr>
              <w:t>12620104438120349G</w:t>
            </w:r>
          </w:p>
        </w:tc>
        <w:tc>
          <w:tcPr>
            <w:tcW w:w="566" w:type="dxa"/>
            <w:shd w:val="clear" w:color="auto" w:fill="auto"/>
            <w:vAlign w:val="top"/>
          </w:tcPr>
          <w:p>
            <w:pPr>
              <w:rPr>
                <w:rFonts w:hint="eastAsia" w:ascii="宋体"/>
                <w:sz w:val="24"/>
                <w:szCs w:val="24"/>
              </w:rPr>
            </w:pPr>
          </w:p>
        </w:tc>
      </w:tr>
    </w:tbl>
    <w:p>
      <w:pPr>
        <w:jc w:val="right"/>
        <w:rPr>
          <w:lang w:eastAsia="zh-CN"/>
        </w:rPr>
      </w:pPr>
    </w:p>
    <w:p>
      <w:pPr>
        <w:jc w:val="right"/>
        <w:rPr>
          <w:lang w:eastAsia="zh-CN"/>
        </w:rPr>
      </w:pPr>
    </w:p>
    <w:p>
      <w:pPr>
        <w:jc w:val="right"/>
        <w:rPr>
          <w:lang w:eastAsia="zh-CN"/>
        </w:rPr>
      </w:pPr>
    </w:p>
    <w:p>
      <w:pPr>
        <w:jc w:val="right"/>
        <w:rPr>
          <w:lang w:eastAsia="zh-CN"/>
        </w:rPr>
      </w:pPr>
    </w:p>
    <w:p>
      <w:pPr>
        <w:jc w:val="center"/>
      </w:pPr>
      <w:r>
        <w:rPr>
          <w:rStyle w:val="5"/>
          <w:b/>
          <w:lang w:eastAsia="zh-CN"/>
        </w:rPr>
        <w:t>事业单位法人年度报告书</w:t>
      </w:r>
    </w:p>
    <w:p>
      <w:pPr>
        <w:jc w:val="center"/>
        <w:rPr>
          <w:rFonts w:eastAsia="黑体"/>
          <w:b/>
          <w:spacing w:val="30"/>
          <w:lang w:eastAsia="zh-CN"/>
        </w:rPr>
      </w:pPr>
    </w:p>
    <w:tbl>
      <w:tblPr>
        <w:tblStyle w:val="3"/>
        <w:tblW w:w="3848" w:type="dxa"/>
        <w:jc w:val="center"/>
        <w:tblInd w:w="3002" w:type="dxa"/>
        <w:shd w:val="clear" w:color="auto" w:fill="auto"/>
        <w:tblLayout w:type="fixed"/>
        <w:tblCellMar>
          <w:top w:w="0" w:type="dxa"/>
          <w:left w:w="108" w:type="dxa"/>
          <w:bottom w:w="0" w:type="dxa"/>
          <w:right w:w="108" w:type="dxa"/>
        </w:tblCellMar>
      </w:tblPr>
      <w:tblGrid>
        <w:gridCol w:w="594"/>
        <w:gridCol w:w="1814"/>
        <w:gridCol w:w="1440"/>
      </w:tblGrid>
      <w:tr>
        <w:tblPrEx>
          <w:tblLayout w:type="fixed"/>
          <w:tblCellMar>
            <w:top w:w="0" w:type="dxa"/>
            <w:left w:w="108" w:type="dxa"/>
            <w:bottom w:w="0" w:type="dxa"/>
            <w:right w:w="108" w:type="dxa"/>
          </w:tblCellMar>
        </w:tblPrEx>
        <w:trPr>
          <w:jc w:val="center"/>
        </w:trPr>
        <w:tc>
          <w:tcPr>
            <w:tcW w:w="594" w:type="dxa"/>
            <w:shd w:val="clear" w:color="auto" w:fill="auto"/>
            <w:vAlign w:val="top"/>
          </w:tcPr>
          <w:p>
            <w:pPr>
              <w:jc w:val="center"/>
            </w:pPr>
            <w:r>
              <w:rPr>
                <w:rStyle w:val="4"/>
                <w:b/>
              </w:rPr>
              <w:t>（</w:t>
            </w:r>
          </w:p>
        </w:tc>
        <w:tc>
          <w:tcPr>
            <w:tcW w:w="1814" w:type="dxa"/>
            <w:shd w:val="clear" w:color="auto" w:fill="auto"/>
            <w:vAlign w:val="top"/>
          </w:tcPr>
          <w:p>
            <w:pPr>
              <w:jc w:val="center"/>
            </w:pPr>
            <w:r>
              <w:rPr>
                <w:rStyle w:val="4"/>
                <w:b/>
              </w:rPr>
              <w:t>2017</w:t>
            </w:r>
          </w:p>
        </w:tc>
        <w:tc>
          <w:tcPr>
            <w:tcW w:w="1440" w:type="dxa"/>
            <w:shd w:val="clear" w:color="auto" w:fill="auto"/>
            <w:vAlign w:val="top"/>
          </w:tcPr>
          <w:p>
            <w:pPr>
              <w:jc w:val="center"/>
            </w:pPr>
            <w:r>
              <w:rPr>
                <w:rStyle w:val="4"/>
                <w:b/>
              </w:rPr>
              <w:t>）年度</w:t>
            </w:r>
          </w:p>
        </w:tc>
      </w:tr>
    </w:tbl>
    <w:p>
      <w:pPr>
        <w:jc w:val="center"/>
        <w:rPr>
          <w:b/>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tbl>
      <w:tblPr>
        <w:tblStyle w:val="3"/>
        <w:tblW w:w="7699" w:type="dxa"/>
        <w:jc w:val="center"/>
        <w:tblInd w:w="1077" w:type="dxa"/>
        <w:shd w:val="clear" w:color="auto" w:fill="auto"/>
        <w:tblLayout w:type="fixed"/>
        <w:tblCellMar>
          <w:top w:w="0" w:type="dxa"/>
          <w:left w:w="108" w:type="dxa"/>
          <w:bottom w:w="0" w:type="dxa"/>
          <w:right w:w="108" w:type="dxa"/>
        </w:tblCellMar>
      </w:tblPr>
      <w:tblGrid>
        <w:gridCol w:w="2405"/>
        <w:gridCol w:w="5294"/>
      </w:tblGrid>
      <w:tr>
        <w:tblPrEx>
          <w:tblLayout w:type="fixed"/>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6"/>
                <w:b/>
              </w:rPr>
              <w:t>单 位 名 称</w:t>
            </w:r>
          </w:p>
        </w:tc>
        <w:tc>
          <w:tcPr>
            <w:tcW w:w="5294" w:type="dxa"/>
            <w:tcBorders>
              <w:top w:val="nil"/>
              <w:left w:val="nil"/>
              <w:bottom w:val="single" w:color="auto" w:sz="12" w:space="0"/>
              <w:right w:val="nil"/>
            </w:tcBorders>
            <w:shd w:val="clear" w:color="auto" w:fill="auto"/>
            <w:vAlign w:val="bottom"/>
          </w:tcPr>
          <w:p>
            <w:pPr>
              <w:jc w:val="center"/>
            </w:pPr>
            <w:r>
              <w:rPr>
                <w:rStyle w:val="7"/>
              </w:rPr>
              <w:t>兰州市金城公园</w:t>
            </w:r>
          </w:p>
        </w:tc>
      </w:tr>
    </w:tbl>
    <w:p>
      <w:pPr>
        <w:rPr>
          <w:rFonts w:hint="eastAsia" w:ascii="黑体" w:hAnsi="宋体" w:eastAsia="黑体" w:cs="黑体"/>
          <w:b/>
          <w:sz w:val="24"/>
          <w:szCs w:val="24"/>
          <w:u w:val="single"/>
          <w:lang w:eastAsia="zh-CN"/>
        </w:rPr>
      </w:pPr>
    </w:p>
    <w:tbl>
      <w:tblPr>
        <w:tblStyle w:val="3"/>
        <w:tblW w:w="7619" w:type="dxa"/>
        <w:jc w:val="center"/>
        <w:tblInd w:w="1117" w:type="dxa"/>
        <w:shd w:val="clear" w:color="auto" w:fill="auto"/>
        <w:tblLayout w:type="fixed"/>
        <w:tblCellMar>
          <w:top w:w="0" w:type="dxa"/>
          <w:left w:w="108" w:type="dxa"/>
          <w:bottom w:w="0" w:type="dxa"/>
          <w:right w:w="108" w:type="dxa"/>
        </w:tblCellMar>
      </w:tblPr>
      <w:tblGrid>
        <w:gridCol w:w="2365"/>
        <w:gridCol w:w="5254"/>
      </w:tblGrid>
      <w:tr>
        <w:tblPrEx>
          <w:tblLayout w:type="fixed"/>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6"/>
                <w:b/>
              </w:rPr>
              <w:t>法</w:t>
            </w:r>
            <w:r>
              <w:rPr>
                <w:rStyle w:val="6"/>
                <w:b/>
                <w:spacing w:val="30"/>
              </w:rPr>
              <w:t>定代表</w:t>
            </w:r>
            <w:r>
              <w:rPr>
                <w:rStyle w:val="6"/>
                <w:b/>
              </w:rPr>
              <w:t>人</w:t>
            </w:r>
          </w:p>
        </w:tc>
        <w:tc>
          <w:tcPr>
            <w:tcW w:w="5254" w:type="dxa"/>
            <w:tcBorders>
              <w:top w:val="nil"/>
              <w:left w:val="nil"/>
              <w:bottom w:val="single" w:color="auto" w:sz="12" w:space="0"/>
              <w:right w:val="nil"/>
            </w:tcBorders>
            <w:shd w:val="clear" w:color="auto" w:fill="auto"/>
            <w:vAlign w:val="bottom"/>
          </w:tcPr>
          <w:p>
            <w:pPr>
              <w:rPr>
                <w:rFonts w:hint="eastAsia" w:ascii="宋体"/>
                <w:sz w:val="24"/>
                <w:szCs w:val="24"/>
              </w:rPr>
            </w:pPr>
          </w:p>
        </w:tc>
      </w:tr>
    </w:tbl>
    <w:p>
      <w:pPr>
        <w:ind w:left="0" w:firstLine="723" w:firstLineChars="300"/>
        <w:rPr>
          <w:rFonts w:hint="eastAsia" w:ascii="黑体" w:hAnsi="宋体" w:eastAsia="黑体" w:cs="黑体"/>
          <w:b/>
          <w:sz w:val="24"/>
          <w:szCs w:val="24"/>
          <w:u w:val="single"/>
          <w:lang w:eastAsia="zh-CN"/>
        </w:rPr>
      </w:pPr>
    </w:p>
    <w:tbl>
      <w:tblPr>
        <w:tblStyle w:val="3"/>
        <w:tblW w:w="7699" w:type="dxa"/>
        <w:jc w:val="center"/>
        <w:tblInd w:w="1077" w:type="dxa"/>
        <w:shd w:val="clear" w:color="auto" w:fill="auto"/>
        <w:tblLayout w:type="fixed"/>
        <w:tblCellMar>
          <w:top w:w="0" w:type="dxa"/>
          <w:left w:w="108" w:type="dxa"/>
          <w:bottom w:w="0" w:type="dxa"/>
          <w:right w:w="108" w:type="dxa"/>
        </w:tblCellMar>
      </w:tblPr>
      <w:tblGrid>
        <w:gridCol w:w="2405"/>
        <w:gridCol w:w="5294"/>
      </w:tblGrid>
      <w:tr>
        <w:tblPrEx>
          <w:tblLayout w:type="fixed"/>
          <w:tblCellMar>
            <w:top w:w="0" w:type="dxa"/>
            <w:left w:w="108" w:type="dxa"/>
            <w:bottom w:w="0" w:type="dxa"/>
            <w:right w:w="108" w:type="dxa"/>
          </w:tblCellMar>
        </w:tblPrEx>
        <w:trPr>
          <w:trHeight w:val="615" w:hRule="atLeast"/>
          <w:jc w:val="center"/>
        </w:trPr>
        <w:tc>
          <w:tcPr>
            <w:tcW w:w="2405" w:type="dxa"/>
            <w:shd w:val="clear" w:color="auto" w:fill="auto"/>
            <w:vAlign w:val="bottom"/>
          </w:tcPr>
          <w:p>
            <w:pPr>
              <w:rPr>
                <w:rFonts w:hint="eastAsia" w:ascii="宋体"/>
                <w:sz w:val="24"/>
                <w:szCs w:val="24"/>
              </w:rPr>
            </w:pPr>
          </w:p>
        </w:tc>
        <w:tc>
          <w:tcPr>
            <w:tcW w:w="5294" w:type="dxa"/>
            <w:tcBorders>
              <w:top w:val="nil"/>
              <w:left w:val="nil"/>
              <w:bottom w:val="nil"/>
              <w:right w:val="nil"/>
            </w:tcBorders>
            <w:shd w:val="clear" w:color="auto" w:fill="auto"/>
            <w:vAlign w:val="bottom"/>
          </w:tcPr>
          <w:p>
            <w:pPr>
              <w:jc w:val="center"/>
            </w:pPr>
            <w:r>
              <w:rPr>
                <w:rStyle w:val="7"/>
                <w:b/>
              </w:rPr>
              <w:t xml:space="preserve"> </w:t>
            </w:r>
          </w:p>
        </w:tc>
      </w:tr>
    </w:tbl>
    <w:p>
      <w:pPr>
        <w:jc w:val="center"/>
        <w:rPr>
          <w:rFonts w:hint="eastAsia" w:ascii="黑体" w:hAnsi="宋体" w:eastAsia="黑体" w:cs="黑体"/>
          <w:b/>
          <w:sz w:val="30"/>
          <w:szCs w:val="24"/>
          <w:u w:val="single"/>
          <w:lang w:val="en-US"/>
        </w:rPr>
      </w:pPr>
    </w:p>
    <w:p>
      <w:pPr>
        <w:jc w:val="center"/>
        <w:rPr>
          <w:u w:val="single"/>
          <w:lang w:eastAsia="zh-CN"/>
        </w:rPr>
      </w:pPr>
    </w:p>
    <w:p>
      <w:pPr>
        <w:jc w:val="center"/>
        <w:rPr>
          <w:u w:val="single"/>
          <w:lang w:eastAsia="zh-CN"/>
        </w:rPr>
      </w:pPr>
    </w:p>
    <w:p>
      <w:pPr>
        <w:jc w:val="center"/>
        <w:rPr>
          <w:u w:val="single"/>
          <w:lang w:eastAsia="zh-CN"/>
        </w:rPr>
      </w:pPr>
    </w:p>
    <w:p>
      <w:pPr>
        <w:jc w:val="center"/>
        <w:rPr>
          <w:u w:val="single"/>
          <w:lang w:eastAsia="zh-CN"/>
        </w:rPr>
      </w:pPr>
    </w:p>
    <w:p>
      <w:pPr>
        <w:jc w:val="center"/>
        <w:rPr>
          <w:u w:val="single"/>
          <w:lang w:eastAsia="zh-CN"/>
        </w:rPr>
      </w:pPr>
    </w:p>
    <w:p>
      <w:pPr>
        <w:jc w:val="center"/>
        <w:rPr>
          <w:u w:val="single"/>
          <w:lang w:eastAsia="zh-CN"/>
        </w:rPr>
      </w:pPr>
    </w:p>
    <w:p>
      <w:pPr>
        <w:jc w:val="center"/>
        <w:rPr>
          <w:u w:val="single"/>
          <w:lang w:eastAsia="zh-CN"/>
        </w:rPr>
      </w:pPr>
    </w:p>
    <w:p>
      <w:pPr>
        <w:jc w:val="center"/>
      </w:pPr>
      <w:r>
        <w:rPr>
          <w:rStyle w:val="7"/>
          <w:b/>
          <w:lang w:eastAsia="zh-CN"/>
        </w:rPr>
        <w:t>国家事业单位登记管理局制</w:t>
      </w:r>
    </w:p>
    <w:p>
      <w:pPr>
        <w:rPr>
          <w:u w:val="single"/>
          <w:lang w:eastAsia="zh-CN"/>
        </w:rPr>
      </w:pPr>
      <w:r>
        <w:rPr>
          <w:u w:val="single"/>
          <w:lang w:eastAsia="zh-CN"/>
        </w:rPr>
        <w:t> </w:t>
      </w:r>
    </w:p>
    <w:tbl>
      <w:tblPr>
        <w:tblStyle w:val="3"/>
        <w:tblW w:w="9741" w:type="dxa"/>
        <w:jc w:val="center"/>
        <w:tblInd w:w="-52"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86"/>
        <w:gridCol w:w="2281"/>
        <w:gridCol w:w="1514"/>
        <w:gridCol w:w="1941"/>
        <w:gridCol w:w="191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015" w:hRule="atLeast"/>
          <w:jc w:val="center"/>
        </w:trPr>
        <w:tc>
          <w:tcPr>
            <w:tcW w:w="2086" w:type="dxa"/>
            <w:vMerge w:val="restart"/>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pPr>
            <w:r>
              <w:rPr>
                <w:rStyle w:val="7"/>
                <w:b/>
              </w:rPr>
              <w:t>《事业</w:t>
            </w:r>
          </w:p>
          <w:p>
            <w:pPr>
              <w:jc w:val="center"/>
            </w:pPr>
            <w:r>
              <w:rPr>
                <w:rStyle w:val="7"/>
                <w:b/>
              </w:rPr>
              <w:t>单位</w:t>
            </w:r>
          </w:p>
          <w:p>
            <w:pPr>
              <w:jc w:val="center"/>
            </w:pPr>
            <w:r>
              <w:rPr>
                <w:rStyle w:val="7"/>
                <w:b/>
              </w:rPr>
              <w:t>法人</w:t>
            </w:r>
          </w:p>
          <w:p>
            <w:pPr>
              <w:jc w:val="center"/>
            </w:pPr>
            <w:r>
              <w:rPr>
                <w:rStyle w:val="7"/>
                <w:b/>
              </w:rPr>
              <w:t>证书》</w:t>
            </w:r>
          </w:p>
          <w:p>
            <w:pPr>
              <w:jc w:val="center"/>
            </w:pPr>
            <w:r>
              <w:rPr>
                <w:rStyle w:val="7"/>
                <w:b/>
              </w:rPr>
              <w:t>登载</w:t>
            </w:r>
          </w:p>
          <w:p>
            <w:pPr>
              <w:jc w:val="center"/>
            </w:pPr>
            <w:r>
              <w:rPr>
                <w:rStyle w:val="7"/>
                <w:b/>
              </w:rPr>
              <w:t>事项</w:t>
            </w:r>
          </w:p>
        </w:tc>
        <w:tc>
          <w:tcPr>
            <w:tcW w:w="228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Style w:val="7"/>
                <w:b/>
              </w:rPr>
              <w:t>单位名称</w:t>
            </w:r>
          </w:p>
        </w:tc>
        <w:tc>
          <w:tcPr>
            <w:tcW w:w="5374"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8"/>
              </w:rPr>
              <w:t>兰州市金城公园</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16" w:hRule="atLeast"/>
          <w:jc w:val="center"/>
        </w:trPr>
        <w:tc>
          <w:tcPr>
            <w:tcW w:w="2086"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宗 旨 和</w:t>
            </w:r>
          </w:p>
          <w:p>
            <w:pPr>
              <w:jc w:val="center"/>
            </w:pPr>
            <w:r>
              <w:rPr>
                <w:rStyle w:val="7"/>
                <w:b/>
              </w:rPr>
              <w:t>业务范围</w:t>
            </w:r>
          </w:p>
        </w:tc>
        <w:tc>
          <w:tcPr>
            <w:tcW w:w="5374"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8"/>
              </w:rPr>
              <w:t>提供休闲场所，丰富人民群众文化生活。</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086"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住    所</w:t>
            </w:r>
          </w:p>
        </w:tc>
        <w:tc>
          <w:tcPr>
            <w:tcW w:w="5374"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8"/>
              </w:rPr>
              <w:t>兰州市西固区公园路1号</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086"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法定代表人</w:t>
            </w:r>
          </w:p>
        </w:tc>
        <w:tc>
          <w:tcPr>
            <w:tcW w:w="5374"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8"/>
              </w:rPr>
              <w:t>孙发和</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086"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开办资金</w:t>
            </w:r>
          </w:p>
        </w:tc>
        <w:tc>
          <w:tcPr>
            <w:tcW w:w="5374"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Pr>
              <w:t>666.0万元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086"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经费来源</w:t>
            </w:r>
          </w:p>
        </w:tc>
        <w:tc>
          <w:tcPr>
            <w:tcW w:w="5374"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8"/>
              </w:rPr>
              <w:t xml:space="preserve">财政补助 （全额拨款）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534" w:hRule="atLeast"/>
          <w:jc w:val="center"/>
        </w:trPr>
        <w:tc>
          <w:tcPr>
            <w:tcW w:w="2086"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举办单位</w:t>
            </w:r>
          </w:p>
        </w:tc>
        <w:tc>
          <w:tcPr>
            <w:tcW w:w="5374"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8"/>
              </w:rPr>
              <w:t>兰州市西固区住房和城乡建设局</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674" w:hRule="atLeast"/>
          <w:jc w:val="center"/>
        </w:trPr>
        <w:tc>
          <w:tcPr>
            <w:tcW w:w="2086"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7"/>
                <w:b/>
              </w:rPr>
              <w:t>资产</w:t>
            </w:r>
          </w:p>
          <w:p>
            <w:pPr>
              <w:jc w:val="center"/>
            </w:pPr>
            <w:r>
              <w:rPr>
                <w:rStyle w:val="7"/>
                <w:b/>
              </w:rPr>
              <w:t>损益</w:t>
            </w:r>
          </w:p>
          <w:p>
            <w:pPr>
              <w:jc w:val="center"/>
            </w:pPr>
            <w:r>
              <w:rPr>
                <w:rStyle w:val="7"/>
                <w:b/>
              </w:rPr>
              <w:t>情况</w:t>
            </w:r>
          </w:p>
        </w:tc>
        <w:tc>
          <w:tcPr>
            <w:tcW w:w="7655"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7"/>
                <w:b/>
              </w:rPr>
              <w:t>净资产合计（所有者权益合计）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674" w:hRule="atLeast"/>
          <w:jc w:val="center"/>
        </w:trPr>
        <w:tc>
          <w:tcPr>
            <w:tcW w:w="2086"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年初数（万元）</w:t>
            </w:r>
          </w:p>
        </w:tc>
        <w:tc>
          <w:tcPr>
            <w:tcW w:w="3860"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7"/>
                <w:b/>
              </w:rPr>
              <w:t>年末数（万元）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674" w:hRule="atLeast"/>
          <w:jc w:val="center"/>
        </w:trPr>
        <w:tc>
          <w:tcPr>
            <w:tcW w:w="2086"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rPr>
              <w:t>976.1</w:t>
            </w:r>
          </w:p>
        </w:tc>
        <w:tc>
          <w:tcPr>
            <w:tcW w:w="3860"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7"/>
              </w:rPr>
              <w:t>665.5</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674" w:hRule="atLeast"/>
          <w:jc w:val="center"/>
        </w:trPr>
        <w:tc>
          <w:tcPr>
            <w:tcW w:w="2086"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7"/>
                <w:b/>
              </w:rPr>
              <w:t>网上名称</w:t>
            </w:r>
          </w:p>
        </w:tc>
        <w:tc>
          <w:tcPr>
            <w:tcW w:w="3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
              <w:rPr>
                <w:rStyle w:val="7"/>
              </w:rPr>
              <w:t>兰州市金城公园.公益</w:t>
            </w:r>
          </w:p>
        </w:tc>
        <w:tc>
          <w:tcPr>
            <w:tcW w:w="19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7"/>
                <w:b/>
              </w:rPr>
              <w:t>从业人数</w:t>
            </w:r>
          </w:p>
        </w:tc>
        <w:tc>
          <w:tcPr>
            <w:tcW w:w="1919"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7"/>
              </w:rPr>
              <w:t>69</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4995" w:hRule="atLeast"/>
          <w:jc w:val="center"/>
        </w:trPr>
        <w:tc>
          <w:tcPr>
            <w:tcW w:w="2086"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pPr>
            <w:r>
              <w:rPr>
                <w:rStyle w:val="7"/>
                <w:b/>
              </w:rPr>
              <w:t>对《条</w:t>
            </w:r>
          </w:p>
          <w:p>
            <w:pPr>
              <w:jc w:val="center"/>
            </w:pPr>
            <w:r>
              <w:rPr>
                <w:rStyle w:val="7"/>
                <w:b/>
              </w:rPr>
              <w:t>例》和</w:t>
            </w:r>
          </w:p>
          <w:p>
            <w:pPr>
              <w:jc w:val="center"/>
            </w:pPr>
            <w:r>
              <w:rPr>
                <w:rStyle w:val="7"/>
                <w:b/>
              </w:rPr>
              <w:t>实施细</w:t>
            </w:r>
          </w:p>
          <w:p>
            <w:pPr>
              <w:jc w:val="center"/>
            </w:pPr>
            <w:r>
              <w:rPr>
                <w:rStyle w:val="7"/>
                <w:b/>
              </w:rPr>
              <w:t>则有关</w:t>
            </w:r>
          </w:p>
          <w:p>
            <w:pPr>
              <w:jc w:val="center"/>
            </w:pPr>
            <w:r>
              <w:rPr>
                <w:rStyle w:val="7"/>
                <w:b/>
              </w:rPr>
              <w:t>变更登</w:t>
            </w:r>
          </w:p>
          <w:p>
            <w:pPr>
              <w:jc w:val="center"/>
            </w:pPr>
            <w:r>
              <w:rPr>
                <w:rStyle w:val="7"/>
                <w:b/>
              </w:rPr>
              <w:t>记规定</w:t>
            </w:r>
          </w:p>
          <w:p>
            <w:pPr>
              <w:jc w:val="center"/>
            </w:pPr>
            <w:r>
              <w:rPr>
                <w:rStyle w:val="7"/>
                <w:b/>
              </w:rPr>
              <w:t>的执行</w:t>
            </w:r>
          </w:p>
          <w:p>
            <w:pPr>
              <w:jc w:val="center"/>
            </w:pPr>
            <w:r>
              <w:rPr>
                <w:rStyle w:val="7"/>
                <w:b/>
              </w:rPr>
              <w:t>情 况</w:t>
            </w:r>
          </w:p>
        </w:tc>
        <w:tc>
          <w:tcPr>
            <w:tcW w:w="7655"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ind w:firstLine="560" w:firstLineChars="200"/>
              <w:jc w:val="left"/>
            </w:pPr>
            <w:r>
              <w:rPr>
                <w:rStyle w:val="8"/>
              </w:rPr>
              <w:t>按《细则》规定，我单位于2017年2月9日申请办理了开办资金的变更。</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13900" w:hRule="atLeast"/>
          <w:jc w:val="center"/>
        </w:trPr>
        <w:tc>
          <w:tcPr>
            <w:tcW w:w="2086"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pPr>
            <w:r>
              <w:rPr>
                <w:rStyle w:val="7"/>
                <w:b/>
              </w:rPr>
              <w:t>开</w:t>
            </w:r>
          </w:p>
          <w:p>
            <w:pPr>
              <w:jc w:val="center"/>
            </w:pPr>
            <w:r>
              <w:rPr>
                <w:rStyle w:val="7"/>
                <w:b/>
              </w:rPr>
              <w:t>展</w:t>
            </w:r>
          </w:p>
          <w:p>
            <w:pPr>
              <w:jc w:val="center"/>
            </w:pPr>
            <w:r>
              <w:rPr>
                <w:rStyle w:val="7"/>
                <w:b/>
              </w:rPr>
              <w:t>业</w:t>
            </w:r>
          </w:p>
          <w:p>
            <w:pPr>
              <w:jc w:val="center"/>
            </w:pPr>
            <w:r>
              <w:rPr>
                <w:rStyle w:val="7"/>
                <w:b/>
              </w:rPr>
              <w:t>务</w:t>
            </w:r>
          </w:p>
          <w:p>
            <w:pPr>
              <w:jc w:val="center"/>
            </w:pPr>
            <w:r>
              <w:rPr>
                <w:rStyle w:val="7"/>
                <w:b/>
              </w:rPr>
              <w:t>活</w:t>
            </w:r>
          </w:p>
          <w:p>
            <w:pPr>
              <w:jc w:val="center"/>
            </w:pPr>
            <w:r>
              <w:rPr>
                <w:rStyle w:val="7"/>
                <w:b/>
              </w:rPr>
              <w:t>动</w:t>
            </w:r>
          </w:p>
          <w:p>
            <w:pPr>
              <w:jc w:val="center"/>
            </w:pPr>
            <w:r>
              <w:rPr>
                <w:rStyle w:val="7"/>
                <w:b/>
              </w:rPr>
              <w:t>情</w:t>
            </w:r>
          </w:p>
          <w:p>
            <w:pPr>
              <w:jc w:val="center"/>
            </w:pPr>
            <w:r>
              <w:rPr>
                <w:rStyle w:val="7"/>
                <w:b/>
              </w:rPr>
              <w:t>况</w:t>
            </w:r>
          </w:p>
        </w:tc>
        <w:tc>
          <w:tcPr>
            <w:tcW w:w="7655" w:type="dxa"/>
            <w:gridSpan w:val="4"/>
            <w:tcBorders>
              <w:top w:val="single" w:color="auto" w:sz="12" w:space="0"/>
              <w:left w:val="single" w:color="auto" w:sz="4" w:space="0"/>
              <w:bottom w:val="single" w:color="auto" w:sz="12" w:space="0"/>
              <w:right w:val="single" w:color="auto" w:sz="1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2017年度，我单位在区委、区政府的正确领导下，在区住建局的具体指导下，认真贯彻《事业单位登记管理暂行条例》和《事业单位登记管理暂行条例实施细则》及有关法律、法规、政策，严格执行本单位章程，按照核准登记的宗旨和业务范围开展活动，现将履职情况公示如下：</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50" w:lineRule="exact"/>
              <w:ind w:left="525" w:leftChars="0" w:right="0" w:rightChars="0" w:firstLine="0" w:firstLineChars="0"/>
              <w:jc w:val="left"/>
              <w:textAlignment w:val="auto"/>
              <w:outlineLvl w:val="9"/>
              <w:rPr>
                <w:rStyle w:val="7"/>
                <w:sz w:val="21"/>
                <w:szCs w:val="21"/>
              </w:rPr>
            </w:pPr>
            <w:r>
              <w:rPr>
                <w:rStyle w:val="7"/>
                <w:sz w:val="21"/>
                <w:szCs w:val="21"/>
              </w:rPr>
              <w:t xml:space="preserve">开展的主要工作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50" w:lineRule="exact"/>
              <w:ind w:right="0" w:rightChars="0" w:firstLine="420" w:firstLineChars="200"/>
              <w:jc w:val="left"/>
              <w:textAlignment w:val="auto"/>
              <w:outlineLvl w:val="9"/>
              <w:rPr>
                <w:rStyle w:val="7"/>
                <w:sz w:val="21"/>
                <w:szCs w:val="21"/>
              </w:rPr>
            </w:pPr>
            <w:r>
              <w:rPr>
                <w:rStyle w:val="7"/>
                <w:sz w:val="21"/>
                <w:szCs w:val="21"/>
              </w:rPr>
              <w:t xml:space="preserve">党建工作方面：1、落实党风廉政建设工作；2、落实全面从严治党工作；3、落实“两学一做”学习教育工作。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落实创城、创园工作。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落实园林绿化美化管养工作。今年共栽植灌木、绿篱、花卉等近150000余株，其中栽植“红枫、碧桃、石榴、龙柏、榆叶梅、木槿、紫薇、玉兰”等乔灌木12个品种500余棵；栽植“龙柏、紫叶矮樱、金叶愉球”等绿篱6700余株；种植“鸢尾、月季、玉簪、牵牛、虞美人、鲁冰花”等11个品种123000余株；补种“美国红枫、银杏、复叶槭、白蜡”等树木40余棵，栽植“万寿菊”13400株、“牵牛”6000株、“海棠”300株。完成“牡丹、芍药、菊花、海棠”移栽2300余株，“月季”花扦插1000余株，栽植金竹1700丛。清理死树30多棵，大面积喷洒农药防治病虫害15次，搭设御冬大棚2000平米，动工改建三叶草绿地6000多平米，树干涂白2500多棵，花架插栽绢花4000株。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落实环境卫生管理工作。进一步完善了环境卫生应急响应管理制度，按照清扫保洁“六净六无”和公厕“六净八无”作业标准，加强对公园景区的清扫、保洁力度及公厕管理。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落实基础设施维修、改造工作。1、完成了人工湖1万平米的池底、池壁全面清淤、清洗、去污、消毒及对喷泉设备、喷雾管线、喷头加强了维修保养工作。2、拆除人工湖南面下沉雨花石路面、木栈道及拆除恢复230平米，安装基础槽钢12米，排水管16根；更换“金城汤池”喷水排污管线11米，地面花岗岩铺装360平米，；拆除“西秦宫”道路、广场地面下沉花岗岩并恢复180平米；3、“金城汤池”照壁重新打磨、清洗、补胶、喷漆、上光、描字等约300平米；铺设无障碍通道地毯31个。4、新建公园文明志愿服务站1间，维修警务室、公益岗位休息室各1间。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落实服务接待工作。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落实安全生产管理工作。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50" w:lineRule="exact"/>
              <w:ind w:left="525" w:leftChars="0" w:right="0" w:rightChars="0" w:firstLine="0" w:firstLineChars="0"/>
              <w:jc w:val="left"/>
              <w:textAlignment w:val="auto"/>
              <w:outlineLvl w:val="9"/>
              <w:rPr>
                <w:rStyle w:val="7"/>
                <w:sz w:val="21"/>
                <w:szCs w:val="21"/>
              </w:rPr>
            </w:pPr>
            <w:r>
              <w:rPr>
                <w:rStyle w:val="7"/>
                <w:sz w:val="21"/>
                <w:szCs w:val="21"/>
              </w:rPr>
              <w:t xml:space="preserve">存在的主要问题 </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250" w:lineRule="exact"/>
              <w:ind w:right="0" w:rightChars="0" w:firstLine="420" w:firstLineChars="200"/>
              <w:jc w:val="left"/>
              <w:textAlignment w:val="auto"/>
              <w:outlineLvl w:val="9"/>
              <w:rPr>
                <w:rStyle w:val="7"/>
                <w:sz w:val="21"/>
                <w:szCs w:val="21"/>
              </w:rPr>
            </w:pPr>
            <w:r>
              <w:rPr>
                <w:rStyle w:val="7"/>
                <w:sz w:val="21"/>
                <w:szCs w:val="21"/>
              </w:rPr>
              <w:t xml:space="preserve">管理问题：针对游客量日益剧增，经常发生部分游客故意损坏公共设施、采摘花草、乱扔垃圾、噪声扰民等不文明现象，给管理造成了一定难度。 </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基础设施维修问题：部分设施面临老化陈旧，包括喷泉设施，加上一些设施在冬季施工，质量欠缺，需要大量维修，缺少资金支持。 </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绿地种植问题：由于建园期间，大部分绿地土质没有过筛，土质较差，含石量较多，种植的花草树木第二年成活率不高，需要重新规整，也需要大量资金。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50" w:lineRule="exact"/>
              <w:ind w:left="525" w:leftChars="0" w:right="0" w:rightChars="0" w:firstLine="0" w:firstLineChars="0"/>
              <w:jc w:val="left"/>
              <w:textAlignment w:val="auto"/>
              <w:outlineLvl w:val="9"/>
              <w:rPr>
                <w:rStyle w:val="7"/>
                <w:sz w:val="21"/>
                <w:szCs w:val="21"/>
              </w:rPr>
            </w:pPr>
            <w:r>
              <w:rPr>
                <w:rStyle w:val="7"/>
                <w:sz w:val="21"/>
                <w:szCs w:val="21"/>
              </w:rPr>
              <w:t xml:space="preserve">下一步打算 </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250" w:lineRule="exact"/>
              <w:ind w:right="0" w:rightChars="0" w:firstLine="420" w:firstLineChars="200"/>
              <w:jc w:val="left"/>
              <w:textAlignment w:val="auto"/>
              <w:outlineLvl w:val="9"/>
              <w:rPr>
                <w:rStyle w:val="7"/>
                <w:sz w:val="21"/>
                <w:szCs w:val="21"/>
              </w:rPr>
            </w:pPr>
            <w:r>
              <w:rPr>
                <w:rStyle w:val="7"/>
                <w:sz w:val="21"/>
                <w:szCs w:val="21"/>
              </w:rPr>
              <w:t xml:space="preserve">组织党员、干部、职工认真学习领会党的十九大精神和习近平新时代中国特色社会主义思想及重要系列讲话精神，做好“两学一做”学习教育常态化。 </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按照区委双联推进任务要求, 继续开展好双联帮扶活动，做好帮扶对象的宣传引导。 </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继续抓好做实公园基础服务设施维护管理工作，积极改善和提高市民游园环境，保持步道卫生清洁干净。</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加强园林绿地管护工作，严格作业标准，按时对树木、草坪、花卉的浇水、施肥、打药和修剪，对改造的草坪地域和新栽的花卉加强管理。</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加强环境卫生管理，实行清扫、保洁不间断，及时清理、清运垃圾，定期对公厕喷药消毒、灭蝇灭蚊、防止滋生病菌传播，严密监控鼠疫疫情，做好防控措施，及时清洁人工湖水面，保持湖水清洁，水质符合要求。 </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250" w:lineRule="exact"/>
              <w:ind w:left="0" w:leftChars="0" w:right="0" w:rightChars="0" w:firstLine="420" w:firstLineChars="200"/>
              <w:jc w:val="left"/>
              <w:textAlignment w:val="auto"/>
              <w:outlineLvl w:val="9"/>
              <w:rPr>
                <w:rStyle w:val="7"/>
                <w:sz w:val="21"/>
                <w:szCs w:val="21"/>
              </w:rPr>
            </w:pPr>
            <w:r>
              <w:rPr>
                <w:rStyle w:val="7"/>
                <w:sz w:val="21"/>
                <w:szCs w:val="21"/>
              </w:rPr>
              <w:t xml:space="preserve">积极推进公园各项事业健康稳步发展，组织专人熟悉公园二期的基础设施建设，为二期开园正常工作打好基础。 </w:t>
            </w:r>
          </w:p>
          <w:p>
            <w:pPr>
              <w:keepNext w:val="0"/>
              <w:keepLines w:val="0"/>
              <w:pageBreakBefore w:val="0"/>
              <w:widowControl w:val="0"/>
              <w:numPr>
                <w:numId w:val="0"/>
              </w:numPr>
              <w:kinsoku/>
              <w:wordWrap/>
              <w:overflowPunct/>
              <w:topLinePunct w:val="0"/>
              <w:autoSpaceDE/>
              <w:autoSpaceDN/>
              <w:bidi w:val="0"/>
              <w:adjustRightInd/>
              <w:snapToGrid/>
              <w:spacing w:before="0" w:after="0" w:line="250" w:lineRule="exact"/>
              <w:ind w:right="0" w:rightChars="0" w:firstLine="420" w:firstLineChars="200"/>
              <w:jc w:val="left"/>
              <w:textAlignment w:val="auto"/>
              <w:outlineLvl w:val="9"/>
            </w:pPr>
            <w:r>
              <w:rPr>
                <w:rStyle w:val="7"/>
                <w:sz w:val="21"/>
                <w:szCs w:val="21"/>
              </w:rPr>
              <w:t>（七）对公园生长已三年的三叶草近6000多平米绿地按规划重新栽植。对人工湖内池底近1600立方块石进行清理外运，以方便清除池底淤泥作业。</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763" w:hRule="atLeast"/>
          <w:jc w:val="center"/>
        </w:trPr>
        <w:tc>
          <w:tcPr>
            <w:tcW w:w="2086"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7"/>
                <w:b/>
              </w:rPr>
              <w:t>相关资质</w:t>
            </w:r>
          </w:p>
          <w:p>
            <w:pPr>
              <w:jc w:val="center"/>
            </w:pPr>
            <w:r>
              <w:rPr>
                <w:rStyle w:val="7"/>
                <w:b/>
              </w:rPr>
              <w:t>认可或执</w:t>
            </w:r>
          </w:p>
          <w:p>
            <w:pPr>
              <w:jc w:val="center"/>
            </w:pPr>
            <w:r>
              <w:rPr>
                <w:rStyle w:val="7"/>
                <w:b/>
              </w:rPr>
              <w:t>业许可证</w:t>
            </w:r>
          </w:p>
          <w:p>
            <w:pPr>
              <w:jc w:val="center"/>
            </w:pPr>
            <w:r>
              <w:rPr>
                <w:rStyle w:val="7"/>
                <w:b/>
              </w:rPr>
              <w:t>明文件及</w:t>
            </w:r>
          </w:p>
          <w:p>
            <w:pPr>
              <w:jc w:val="center"/>
            </w:pPr>
            <w:r>
              <w:rPr>
                <w:rStyle w:val="7"/>
                <w:b/>
              </w:rPr>
              <w:t>有效期</w:t>
            </w:r>
          </w:p>
        </w:tc>
        <w:tc>
          <w:tcPr>
            <w:tcW w:w="7655"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8"/>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2479" w:hRule="atLeast"/>
          <w:jc w:val="center"/>
        </w:trPr>
        <w:tc>
          <w:tcPr>
            <w:tcW w:w="2086"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7"/>
                <w:b/>
              </w:rPr>
              <w:t>绩 效 和</w:t>
            </w:r>
          </w:p>
          <w:p>
            <w:pPr>
              <w:jc w:val="center"/>
            </w:pPr>
            <w:r>
              <w:rPr>
                <w:rStyle w:val="7"/>
                <w:b/>
              </w:rPr>
              <w:t>受奖惩及</w:t>
            </w:r>
          </w:p>
          <w:p>
            <w:pPr>
              <w:jc w:val="center"/>
            </w:pPr>
            <w:r>
              <w:rPr>
                <w:rStyle w:val="7"/>
                <w:b/>
              </w:rPr>
              <w:t>诉讼投诉</w:t>
            </w:r>
          </w:p>
          <w:p>
            <w:pPr>
              <w:jc w:val="center"/>
            </w:pPr>
            <w:r>
              <w:rPr>
                <w:rStyle w:val="7"/>
                <w:b/>
              </w:rPr>
              <w:t>情 况</w:t>
            </w:r>
          </w:p>
        </w:tc>
        <w:tc>
          <w:tcPr>
            <w:tcW w:w="7655"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8"/>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63" w:hRule="atLeast"/>
          <w:jc w:val="center"/>
        </w:trPr>
        <w:tc>
          <w:tcPr>
            <w:tcW w:w="2086"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7"/>
                <w:b/>
              </w:rPr>
              <w:t>接受捐赠</w:t>
            </w:r>
          </w:p>
          <w:p>
            <w:pPr>
              <w:jc w:val="center"/>
            </w:pPr>
            <w:r>
              <w:rPr>
                <w:rStyle w:val="7"/>
                <w:b/>
              </w:rPr>
              <w:t>资助及其</w:t>
            </w:r>
          </w:p>
          <w:p>
            <w:pPr>
              <w:jc w:val="center"/>
            </w:pPr>
            <w:r>
              <w:rPr>
                <w:rStyle w:val="7"/>
                <w:b/>
              </w:rPr>
              <w:t>使用情况</w:t>
            </w:r>
          </w:p>
        </w:tc>
        <w:tc>
          <w:tcPr>
            <w:tcW w:w="7655"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8"/>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96" w:hRule="atLeast"/>
          <w:jc w:val="center"/>
        </w:trPr>
        <w:tc>
          <w:tcPr>
            <w:tcW w:w="2086"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7"/>
                <w:b/>
              </w:rPr>
              <w:t>事业单位</w:t>
            </w:r>
          </w:p>
          <w:p>
            <w:pPr>
              <w:jc w:val="center"/>
            </w:pPr>
            <w:r>
              <w:rPr>
                <w:rStyle w:val="7"/>
                <w:b/>
              </w:rPr>
              <w:t>委托意见</w:t>
            </w:r>
          </w:p>
        </w:tc>
        <w:tc>
          <w:tcPr>
            <w:tcW w:w="7655" w:type="dxa"/>
            <w:gridSpan w:val="4"/>
            <w:tcBorders>
              <w:top w:val="single" w:color="auto" w:sz="4" w:space="0"/>
              <w:left w:val="single" w:color="auto" w:sz="4" w:space="0"/>
              <w:bottom w:val="nil"/>
              <w:right w:val="single" w:color="auto" w:sz="12" w:space="0"/>
            </w:tcBorders>
            <w:shd w:val="clear" w:color="auto" w:fill="auto"/>
            <w:vAlign w:val="top"/>
          </w:tcPr>
          <w:p>
            <w:r>
              <w:rPr>
                <w:rStyle w:val="7"/>
                <w:b/>
              </w:rPr>
              <w:t>兹委托登记管理机关公示我单位年度报告书。</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840" w:hRule="atLeast"/>
          <w:jc w:val="center"/>
        </w:trPr>
        <w:tc>
          <w:tcPr>
            <w:tcW w:w="2086"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2281" w:type="dxa"/>
            <w:tcBorders>
              <w:top w:val="nil"/>
              <w:left w:val="single" w:color="auto" w:sz="4" w:space="0"/>
              <w:bottom w:val="nil"/>
              <w:right w:val="nil"/>
            </w:tcBorders>
            <w:shd w:val="clear" w:color="auto" w:fill="auto"/>
            <w:vAlign w:val="bottom"/>
          </w:tcPr>
          <w:p>
            <w:r>
              <w:rPr>
                <w:rStyle w:val="8"/>
                <w:b/>
              </w:rPr>
              <w:t>法定代表人：</w:t>
            </w:r>
          </w:p>
        </w:tc>
        <w:tc>
          <w:tcPr>
            <w:tcW w:w="3455" w:type="dxa"/>
            <w:gridSpan w:val="2"/>
            <w:tcBorders>
              <w:top w:val="nil"/>
              <w:left w:val="nil"/>
              <w:bottom w:val="nil"/>
              <w:right w:val="nil"/>
            </w:tcBorders>
            <w:shd w:val="clear" w:color="auto" w:fill="auto"/>
            <w:vAlign w:val="bottom"/>
          </w:tcPr>
          <w:p>
            <w:pPr>
              <w:rPr>
                <w:b/>
              </w:rPr>
            </w:pPr>
            <w:r>
              <w:t> </w:t>
            </w:r>
          </w:p>
        </w:tc>
        <w:tc>
          <w:tcPr>
            <w:tcW w:w="1919" w:type="dxa"/>
            <w:tcBorders>
              <w:top w:val="nil"/>
              <w:left w:val="nil"/>
              <w:bottom w:val="nil"/>
              <w:right w:val="single" w:color="auto" w:sz="12" w:space="0"/>
            </w:tcBorders>
            <w:shd w:val="clear" w:color="auto" w:fill="auto"/>
            <w:vAlign w:val="bottom"/>
          </w:tcPr>
          <w:p>
            <w:r>
              <w:rPr>
                <w:rStyle w:val="7"/>
                <w:b/>
              </w:rPr>
              <w:t>公章：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440" w:hRule="atLeast"/>
          <w:jc w:val="center"/>
        </w:trPr>
        <w:tc>
          <w:tcPr>
            <w:tcW w:w="2086"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2281" w:type="dxa"/>
            <w:tcBorders>
              <w:top w:val="nil"/>
              <w:left w:val="nil"/>
              <w:bottom w:val="single" w:color="auto" w:sz="4" w:space="0"/>
              <w:right w:val="nil"/>
            </w:tcBorders>
            <w:shd w:val="clear" w:color="auto" w:fill="auto"/>
            <w:vAlign w:val="bottom"/>
          </w:tcPr>
          <w:p>
            <w:pPr>
              <w:rPr>
                <w:b/>
              </w:rPr>
            </w:pPr>
          </w:p>
        </w:tc>
        <w:tc>
          <w:tcPr>
            <w:tcW w:w="1514" w:type="dxa"/>
            <w:tcBorders>
              <w:top w:val="nil"/>
              <w:left w:val="nil"/>
              <w:bottom w:val="single" w:color="auto" w:sz="4" w:space="0"/>
              <w:right w:val="nil"/>
            </w:tcBorders>
            <w:shd w:val="clear" w:color="auto" w:fill="auto"/>
            <w:vAlign w:val="bottom"/>
          </w:tcPr>
          <w:p>
            <w:pPr>
              <w:rPr>
                <w:b/>
              </w:rPr>
            </w:pPr>
          </w:p>
        </w:tc>
        <w:tc>
          <w:tcPr>
            <w:tcW w:w="3860" w:type="dxa"/>
            <w:gridSpan w:val="2"/>
            <w:tcBorders>
              <w:top w:val="nil"/>
              <w:left w:val="nil"/>
              <w:bottom w:val="single" w:color="auto" w:sz="4" w:space="0"/>
              <w:right w:val="single" w:color="auto" w:sz="12" w:space="0"/>
            </w:tcBorders>
            <w:shd w:val="clear" w:color="auto" w:fill="auto"/>
            <w:vAlign w:val="bottom"/>
          </w:tcPr>
          <w:p>
            <w:pPr>
              <w:jc w:val="right"/>
            </w:pPr>
            <w:r>
              <w:rPr>
                <w:rStyle w:val="7"/>
                <w:b/>
              </w:rPr>
              <w:t xml:space="preserve">2018年3月5日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1450" w:hRule="atLeast"/>
          <w:jc w:val="center"/>
        </w:trPr>
        <w:tc>
          <w:tcPr>
            <w:tcW w:w="2086"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8"/>
                <w:b/>
              </w:rPr>
              <w:t>举办单位</w:t>
            </w:r>
          </w:p>
          <w:p>
            <w:pPr>
              <w:jc w:val="center"/>
            </w:pPr>
            <w:r>
              <w:rPr>
                <w:rStyle w:val="8"/>
                <w:b/>
              </w:rPr>
              <w:t>意见（含</w:t>
            </w:r>
          </w:p>
          <w:p>
            <w:pPr>
              <w:jc w:val="center"/>
            </w:pPr>
            <w:r>
              <w:rPr>
                <w:rStyle w:val="8"/>
                <w:b/>
              </w:rPr>
              <w:t>保密审查</w:t>
            </w:r>
          </w:p>
          <w:p>
            <w:pPr>
              <w:jc w:val="center"/>
            </w:pPr>
            <w:r>
              <w:rPr>
                <w:rStyle w:val="8"/>
                <w:b/>
              </w:rPr>
              <w:t>意 见）</w:t>
            </w:r>
          </w:p>
        </w:tc>
        <w:tc>
          <w:tcPr>
            <w:tcW w:w="7655" w:type="dxa"/>
            <w:gridSpan w:val="4"/>
            <w:tcBorders>
              <w:top w:val="single" w:color="auto" w:sz="4" w:space="0"/>
              <w:left w:val="single" w:color="auto" w:sz="4" w:space="0"/>
              <w:bottom w:val="nil"/>
              <w:right w:val="single" w:color="auto" w:sz="12" w:space="0"/>
            </w:tcBorders>
            <w:shd w:val="clear" w:color="auto" w:fill="auto"/>
            <w:vAlign w:val="top"/>
          </w:tcPr>
          <w:p>
            <w:r>
              <w:rPr>
                <w:rStyle w:val="7"/>
                <w:b/>
              </w:rPr>
              <w:t>情况属实。该年度报告书已经保密审查，可以向社会公示。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440" w:hRule="atLeast"/>
          <w:jc w:val="center"/>
        </w:trPr>
        <w:tc>
          <w:tcPr>
            <w:tcW w:w="2086"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2281" w:type="dxa"/>
            <w:tcBorders>
              <w:top w:val="nil"/>
              <w:left w:val="single" w:color="auto" w:sz="4" w:space="0"/>
              <w:bottom w:val="nil"/>
              <w:right w:val="nil"/>
            </w:tcBorders>
            <w:shd w:val="clear" w:color="auto" w:fill="auto"/>
            <w:vAlign w:val="bottom"/>
          </w:tcPr>
          <w:p>
            <w:pPr>
              <w:rPr>
                <w:rFonts w:hint="eastAsia" w:ascii="宋体"/>
                <w:sz w:val="24"/>
                <w:szCs w:val="24"/>
              </w:rPr>
            </w:pPr>
          </w:p>
        </w:tc>
        <w:tc>
          <w:tcPr>
            <w:tcW w:w="3455" w:type="dxa"/>
            <w:gridSpan w:val="2"/>
            <w:tcBorders>
              <w:top w:val="nil"/>
              <w:left w:val="nil"/>
              <w:bottom w:val="nil"/>
              <w:right w:val="nil"/>
            </w:tcBorders>
            <w:shd w:val="clear" w:color="auto" w:fill="auto"/>
            <w:vAlign w:val="bottom"/>
          </w:tcPr>
          <w:p>
            <w:pPr>
              <w:rPr>
                <w:b/>
              </w:rPr>
            </w:pPr>
            <w:r>
              <w:t> </w:t>
            </w:r>
          </w:p>
        </w:tc>
        <w:tc>
          <w:tcPr>
            <w:tcW w:w="1919" w:type="dxa"/>
            <w:tcBorders>
              <w:top w:val="nil"/>
              <w:left w:val="nil"/>
              <w:bottom w:val="nil"/>
              <w:right w:val="single" w:color="auto" w:sz="12" w:space="0"/>
            </w:tcBorders>
            <w:shd w:val="clear" w:color="auto" w:fill="auto"/>
            <w:vAlign w:val="bottom"/>
          </w:tcPr>
          <w:p>
            <w:r>
              <w:rPr>
                <w:rStyle w:val="7"/>
                <w:b/>
              </w:rPr>
              <w:t>公章：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440" w:hRule="atLeast"/>
          <w:jc w:val="center"/>
        </w:trPr>
        <w:tc>
          <w:tcPr>
            <w:tcW w:w="2086"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2281" w:type="dxa"/>
            <w:tcBorders>
              <w:top w:val="nil"/>
              <w:left w:val="nil"/>
              <w:bottom w:val="single" w:color="auto" w:sz="4" w:space="0"/>
              <w:right w:val="nil"/>
            </w:tcBorders>
            <w:shd w:val="clear" w:color="auto" w:fill="auto"/>
            <w:vAlign w:val="bottom"/>
          </w:tcPr>
          <w:p>
            <w:pPr>
              <w:rPr>
                <w:b/>
              </w:rPr>
            </w:pPr>
          </w:p>
        </w:tc>
        <w:tc>
          <w:tcPr>
            <w:tcW w:w="1514" w:type="dxa"/>
            <w:tcBorders>
              <w:top w:val="nil"/>
              <w:left w:val="nil"/>
              <w:bottom w:val="single" w:color="auto" w:sz="4" w:space="0"/>
              <w:right w:val="nil"/>
            </w:tcBorders>
            <w:shd w:val="clear" w:color="auto" w:fill="auto"/>
            <w:vAlign w:val="bottom"/>
          </w:tcPr>
          <w:p>
            <w:pPr>
              <w:rPr>
                <w:b/>
              </w:rPr>
            </w:pPr>
          </w:p>
        </w:tc>
        <w:tc>
          <w:tcPr>
            <w:tcW w:w="3860" w:type="dxa"/>
            <w:gridSpan w:val="2"/>
            <w:tcBorders>
              <w:top w:val="nil"/>
              <w:left w:val="nil"/>
              <w:bottom w:val="single" w:color="auto" w:sz="4" w:space="0"/>
              <w:right w:val="single" w:color="auto" w:sz="12" w:space="0"/>
            </w:tcBorders>
            <w:shd w:val="clear" w:color="auto" w:fill="auto"/>
            <w:vAlign w:val="bottom"/>
          </w:tcPr>
          <w:p>
            <w:pPr>
              <w:jc w:val="right"/>
            </w:pPr>
            <w:r>
              <w:rPr>
                <w:rStyle w:val="7"/>
                <w:b/>
              </w:rPr>
              <w:t xml:space="preserve">      年   月   日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93" w:hRule="atLeast"/>
          <w:jc w:val="center"/>
        </w:trPr>
        <w:tc>
          <w:tcPr>
            <w:tcW w:w="9741" w:type="dxa"/>
            <w:gridSpan w:val="5"/>
            <w:tcBorders>
              <w:top w:val="single" w:color="auto" w:sz="12" w:space="0"/>
              <w:left w:val="nil"/>
              <w:bottom w:val="nil"/>
              <w:right w:val="nil"/>
            </w:tcBorders>
            <w:shd w:val="clear" w:color="auto" w:fill="auto"/>
            <w:vAlign w:val="center"/>
          </w:tcPr>
          <w:p>
            <w:pPr>
              <w:jc w:val="left"/>
            </w:pPr>
            <w:r>
              <w:rPr>
                <w:rStyle w:val="8"/>
                <w:b/>
              </w:rPr>
              <w:t>填表人：周文娟   联系电话：13369456099   报送日期：2018年3月5日</w:t>
            </w:r>
          </w:p>
        </w:tc>
      </w:tr>
    </w:tbl>
    <w:p>
      <w:pPr>
        <w:jc w:val="left"/>
      </w:pPr>
      <w:r>
        <w:rPr>
          <w:rFonts w:hint="eastAsia" w:ascii="楷体_GB2312" w:eastAsia="楷体_GB2312" w:cs="楷体_GB2312"/>
          <w:b/>
          <w:sz w:val="18"/>
          <w:szCs w:val="24"/>
          <w:lang w:eastAsia="zh-CN"/>
        </w:rPr>
        <w:t> </w:t>
      </w:r>
      <w:bookmarkStart w:id="0" w:name="_GoBack"/>
      <w:bookmarkEnd w:id="0"/>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B4FF1"/>
    <w:multiLevelType w:val="singleLevel"/>
    <w:tmpl w:val="90DB4FF1"/>
    <w:lvl w:ilvl="0" w:tentative="0">
      <w:start w:val="1"/>
      <w:numFmt w:val="chineseCounting"/>
      <w:suff w:val="nothing"/>
      <w:lvlText w:val="（%1）"/>
      <w:lvlJc w:val="left"/>
      <w:rPr>
        <w:rFonts w:hint="eastAsia"/>
      </w:rPr>
    </w:lvl>
  </w:abstractNum>
  <w:abstractNum w:abstractNumId="1">
    <w:nsid w:val="C7A019DE"/>
    <w:multiLevelType w:val="singleLevel"/>
    <w:tmpl w:val="C7A019DE"/>
    <w:lvl w:ilvl="0" w:tentative="0">
      <w:start w:val="1"/>
      <w:numFmt w:val="chineseCounting"/>
      <w:suff w:val="nothing"/>
      <w:lvlText w:val="（%1）"/>
      <w:lvlJc w:val="left"/>
      <w:rPr>
        <w:rFonts w:hint="eastAsia"/>
      </w:rPr>
    </w:lvl>
  </w:abstractNum>
  <w:abstractNum w:abstractNumId="2">
    <w:nsid w:val="2F1E604B"/>
    <w:multiLevelType w:val="singleLevel"/>
    <w:tmpl w:val="2F1E604B"/>
    <w:lvl w:ilvl="0" w:tentative="0">
      <w:start w:val="1"/>
      <w:numFmt w:val="chineseCounting"/>
      <w:suff w:val="nothing"/>
      <w:lvlText w:val="%1、"/>
      <w:lvlJc w:val="left"/>
      <w:pPr>
        <w:ind w:left="525" w:leftChars="0" w:firstLine="0" w:firstLineChars="0"/>
      </w:pPr>
      <w:rPr>
        <w:rFonts w:hint="eastAsia"/>
      </w:rPr>
    </w:lvl>
  </w:abstractNum>
  <w:abstractNum w:abstractNumId="3">
    <w:nsid w:val="4B57A804"/>
    <w:multiLevelType w:val="singleLevel"/>
    <w:tmpl w:val="4B57A804"/>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B7A93"/>
    <w:rsid w:val="290B7A93"/>
    <w:rsid w:val="612F4D35"/>
    <w:rsid w:val="7E262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Times New Roman" w:eastAsia="楷体_GB2312" w:cs="楷体_GB2312"/>
      <w:sz w:val="30"/>
      <w:szCs w:val="24"/>
    </w:rPr>
  </w:style>
  <w:style w:type="character" w:customStyle="1" w:styleId="5">
    <w:name w:val="font31"/>
    <w:basedOn w:val="2"/>
    <w:uiPriority w:val="0"/>
    <w:rPr>
      <w:rFonts w:hint="eastAsia" w:ascii="Times New Roman" w:hAnsi="宋体" w:eastAsia="黑体" w:cs="黑体"/>
      <w:spacing w:val="40"/>
      <w:sz w:val="52"/>
      <w:szCs w:val="24"/>
    </w:rPr>
  </w:style>
  <w:style w:type="character" w:customStyle="1" w:styleId="6">
    <w:name w:val="font51"/>
    <w:basedOn w:val="2"/>
    <w:qFormat/>
    <w:uiPriority w:val="0"/>
    <w:rPr>
      <w:rFonts w:hint="eastAsia" w:ascii="黑体" w:hAnsi="宋体" w:eastAsia="黑体" w:cs="黑体"/>
      <w:sz w:val="36"/>
      <w:szCs w:val="24"/>
    </w:rPr>
  </w:style>
  <w:style w:type="character" w:customStyle="1" w:styleId="7">
    <w:name w:val="font61"/>
    <w:basedOn w:val="2"/>
    <w:qFormat/>
    <w:uiPriority w:val="0"/>
    <w:rPr>
      <w:rFonts w:hint="eastAsia" w:ascii="Times New Roman" w:eastAsia="楷体_GB2312" w:cs="楷体_GB2312"/>
      <w:sz w:val="32"/>
      <w:szCs w:val="24"/>
    </w:rPr>
  </w:style>
  <w:style w:type="character" w:customStyle="1" w:styleId="8">
    <w:name w:val="font71"/>
    <w:basedOn w:val="2"/>
    <w:qFormat/>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2018-03-12T04:03:00Z</dcterms:created>
  <dc:creator>lenovo</dc:creator>
  <cp:lastModifiedBy>lenovo</cp:lastModifiedBy>
  <dcterms:modified xsi:type="dcterms:W3CDTF">2018-03-12T04:12:02Z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